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77" w:rsidRPr="004679B4" w:rsidRDefault="00686B77">
      <w:pPr>
        <w:rPr>
          <w:rFonts w:ascii="Times New Roman" w:hAnsi="Times New Roman"/>
          <w:sz w:val="21"/>
        </w:rPr>
      </w:pPr>
      <w:r w:rsidRPr="004679B4">
        <w:rPr>
          <w:rFonts w:ascii="Times New Roman" w:hAnsi="Times New Roman"/>
          <w:sz w:val="21"/>
        </w:rPr>
        <w:t>Jessica Schein</w:t>
      </w:r>
    </w:p>
    <w:p w:rsidR="00686B77" w:rsidRPr="004679B4" w:rsidRDefault="00686B77">
      <w:pPr>
        <w:rPr>
          <w:rFonts w:ascii="Times New Roman" w:hAnsi="Times New Roman"/>
          <w:sz w:val="21"/>
        </w:rPr>
      </w:pPr>
      <w:r w:rsidRPr="004679B4">
        <w:rPr>
          <w:rFonts w:ascii="Times New Roman" w:hAnsi="Times New Roman"/>
          <w:sz w:val="21"/>
        </w:rPr>
        <w:t>BIOL 506</w:t>
      </w:r>
    </w:p>
    <w:p w:rsidR="00686B77" w:rsidRPr="00E36DB9" w:rsidRDefault="00686B77" w:rsidP="00E36DB9">
      <w:pPr>
        <w:rPr>
          <w:rFonts w:ascii="Times New Roman" w:hAnsi="Times New Roman"/>
          <w:sz w:val="21"/>
        </w:rPr>
      </w:pPr>
      <w:r w:rsidRPr="004679B4">
        <w:rPr>
          <w:rFonts w:ascii="Times New Roman" w:hAnsi="Times New Roman"/>
          <w:sz w:val="21"/>
        </w:rPr>
        <w:t>December 5, 2011</w:t>
      </w:r>
    </w:p>
    <w:p w:rsidR="00686B77" w:rsidRPr="004679B4" w:rsidRDefault="00686B77" w:rsidP="00686B77">
      <w:pPr>
        <w:jc w:val="center"/>
        <w:rPr>
          <w:rFonts w:ascii="Times New Roman" w:hAnsi="Times New Roman"/>
          <w:b/>
          <w:sz w:val="21"/>
        </w:rPr>
      </w:pPr>
      <w:r w:rsidRPr="004679B4">
        <w:rPr>
          <w:rFonts w:ascii="Times New Roman" w:hAnsi="Times New Roman"/>
          <w:b/>
          <w:sz w:val="21"/>
        </w:rPr>
        <w:t xml:space="preserve">Isolation of </w:t>
      </w:r>
      <w:r w:rsidRPr="004679B4">
        <w:rPr>
          <w:rFonts w:ascii="Times New Roman" w:hAnsi="Times New Roman"/>
          <w:b/>
          <w:i/>
          <w:sz w:val="21"/>
        </w:rPr>
        <w:t>MECP2</w:t>
      </w:r>
      <w:r w:rsidRPr="004679B4">
        <w:rPr>
          <w:rFonts w:ascii="Times New Roman" w:hAnsi="Times New Roman"/>
          <w:b/>
          <w:sz w:val="21"/>
        </w:rPr>
        <w:t xml:space="preserve">-null </w:t>
      </w:r>
      <w:proofErr w:type="spellStart"/>
      <w:r w:rsidRPr="004679B4">
        <w:rPr>
          <w:rFonts w:ascii="Times New Roman" w:hAnsi="Times New Roman"/>
          <w:b/>
          <w:sz w:val="21"/>
        </w:rPr>
        <w:t>Rett</w:t>
      </w:r>
      <w:proofErr w:type="spellEnd"/>
      <w:r w:rsidRPr="004679B4">
        <w:rPr>
          <w:rFonts w:ascii="Times New Roman" w:hAnsi="Times New Roman"/>
          <w:b/>
          <w:sz w:val="21"/>
        </w:rPr>
        <w:t xml:space="preserve"> Syndrome patient </w:t>
      </w:r>
      <w:proofErr w:type="spellStart"/>
      <w:r w:rsidRPr="004679B4">
        <w:rPr>
          <w:rFonts w:ascii="Times New Roman" w:hAnsi="Times New Roman"/>
          <w:b/>
          <w:sz w:val="21"/>
        </w:rPr>
        <w:t>hiPS</w:t>
      </w:r>
      <w:proofErr w:type="spellEnd"/>
      <w:r w:rsidRPr="004679B4">
        <w:rPr>
          <w:rFonts w:ascii="Times New Roman" w:hAnsi="Times New Roman"/>
          <w:b/>
          <w:sz w:val="21"/>
        </w:rPr>
        <w:t xml:space="preserve"> cells and isogenic controls through X-chromosome inactivation</w:t>
      </w:r>
    </w:p>
    <w:p w:rsidR="00686B77" w:rsidRPr="004679B4" w:rsidRDefault="00686B77" w:rsidP="00686B77">
      <w:pPr>
        <w:rPr>
          <w:rFonts w:ascii="Times New Roman" w:hAnsi="Times New Roman"/>
          <w:sz w:val="21"/>
        </w:rPr>
      </w:pPr>
      <w:r w:rsidRPr="004679B4">
        <w:rPr>
          <w:rFonts w:ascii="Times New Roman" w:hAnsi="Times New Roman"/>
          <w:sz w:val="21"/>
        </w:rPr>
        <w:t>Objectives:</w:t>
      </w:r>
    </w:p>
    <w:p w:rsidR="00686B77" w:rsidRPr="004679B4" w:rsidRDefault="00686B77" w:rsidP="00686B77">
      <w:pPr>
        <w:rPr>
          <w:rFonts w:ascii="Times New Roman" w:hAnsi="Times New Roman"/>
          <w:sz w:val="21"/>
        </w:rPr>
      </w:pPr>
      <w:r w:rsidRPr="004679B4">
        <w:rPr>
          <w:rFonts w:ascii="Times New Roman" w:hAnsi="Times New Roman"/>
          <w:sz w:val="21"/>
        </w:rPr>
        <w:tab/>
      </w:r>
      <w:proofErr w:type="spellStart"/>
      <w:r w:rsidRPr="004679B4">
        <w:rPr>
          <w:rFonts w:ascii="Times New Roman" w:hAnsi="Times New Roman"/>
          <w:sz w:val="21"/>
        </w:rPr>
        <w:t>Rett</w:t>
      </w:r>
      <w:proofErr w:type="spellEnd"/>
      <w:r w:rsidRPr="004679B4">
        <w:rPr>
          <w:rFonts w:ascii="Times New Roman" w:hAnsi="Times New Roman"/>
          <w:sz w:val="21"/>
        </w:rPr>
        <w:t xml:space="preserve"> </w:t>
      </w:r>
      <w:proofErr w:type="spellStart"/>
      <w:r w:rsidRPr="004679B4">
        <w:rPr>
          <w:rFonts w:ascii="Times New Roman" w:hAnsi="Times New Roman"/>
          <w:sz w:val="21"/>
        </w:rPr>
        <w:t>Syndrom</w:t>
      </w:r>
      <w:proofErr w:type="spellEnd"/>
      <w:r w:rsidRPr="004679B4">
        <w:rPr>
          <w:rFonts w:ascii="Times New Roman" w:hAnsi="Times New Roman"/>
          <w:sz w:val="21"/>
        </w:rPr>
        <w:t xml:space="preserve"> (RTT) is a neurodevelopmental autism spectrum disorder that affects 1 in every 10,000 live female births. 95% of RTT patients have a loss-of-function mutation in an X-linked gene encoding methyl-</w:t>
      </w:r>
      <w:proofErr w:type="spellStart"/>
      <w:r w:rsidRPr="004679B4">
        <w:rPr>
          <w:rFonts w:ascii="Times New Roman" w:hAnsi="Times New Roman"/>
          <w:sz w:val="21"/>
        </w:rPr>
        <w:t>CpG</w:t>
      </w:r>
      <w:proofErr w:type="spellEnd"/>
      <w:r w:rsidRPr="004679B4">
        <w:rPr>
          <w:rFonts w:ascii="Times New Roman" w:hAnsi="Times New Roman"/>
          <w:sz w:val="21"/>
        </w:rPr>
        <w:t xml:space="preserve"> binding protein 2 (MECP2). </w:t>
      </w:r>
      <w:r w:rsidR="00A607B3" w:rsidRPr="004679B4">
        <w:rPr>
          <w:rFonts w:ascii="Times New Roman" w:hAnsi="Times New Roman"/>
          <w:sz w:val="21"/>
        </w:rPr>
        <w:t>MECP2 functions as a transcriptional activator and repressor by binding to methyl-</w:t>
      </w:r>
      <w:proofErr w:type="spellStart"/>
      <w:r w:rsidR="00A607B3" w:rsidRPr="004679B4">
        <w:rPr>
          <w:rFonts w:ascii="Times New Roman" w:hAnsi="Times New Roman"/>
          <w:sz w:val="21"/>
        </w:rPr>
        <w:t>CpG</w:t>
      </w:r>
      <w:proofErr w:type="spellEnd"/>
      <w:r w:rsidR="00A607B3" w:rsidRPr="004679B4">
        <w:rPr>
          <w:rFonts w:ascii="Times New Roman" w:hAnsi="Times New Roman"/>
          <w:sz w:val="21"/>
        </w:rPr>
        <w:t xml:space="preserve"> binding domain (MBD) or recruiting chromatin remodeling proteins via the transcriptional repression domain (TRD). </w:t>
      </w:r>
      <w:r w:rsidRPr="004679B4">
        <w:rPr>
          <w:rFonts w:ascii="Times New Roman" w:hAnsi="Times New Roman"/>
          <w:sz w:val="21"/>
        </w:rPr>
        <w:t xml:space="preserve">The most common forms of RTT are caused by missense or nonsense mutations leading to a homomorphic MECP2, while null mutations leading to complete absence of protein are very rare. Most of our knowledge of RTT has resulted from the study of </w:t>
      </w:r>
      <w:r w:rsidRPr="004679B4">
        <w:rPr>
          <w:rFonts w:ascii="Times New Roman" w:hAnsi="Times New Roman"/>
          <w:i/>
          <w:sz w:val="21"/>
        </w:rPr>
        <w:t>Mecp2</w:t>
      </w:r>
      <w:r w:rsidRPr="004679B4">
        <w:rPr>
          <w:rFonts w:ascii="Times New Roman" w:hAnsi="Times New Roman"/>
          <w:sz w:val="21"/>
        </w:rPr>
        <w:t xml:space="preserve"> mutant mouse models because access to patient neurons, such as postmortem tissues, is limited and may not reflect the early onset symptoms of RTT sin</w:t>
      </w:r>
      <w:r w:rsidR="00291415" w:rsidRPr="004679B4">
        <w:rPr>
          <w:rFonts w:ascii="Times New Roman" w:hAnsi="Times New Roman"/>
          <w:sz w:val="21"/>
        </w:rPr>
        <w:t>ce the disease onset in RTT mic</w:t>
      </w:r>
      <w:r w:rsidRPr="004679B4">
        <w:rPr>
          <w:rFonts w:ascii="Times New Roman" w:hAnsi="Times New Roman"/>
          <w:sz w:val="21"/>
        </w:rPr>
        <w:t>e is during adulthood.  Previous studies have shown that mouse models do not fully represent the human neurological condition. For these reasons, a method allowing for affected neurons directly from RTT patients would be advantageous to make further progress in the understanding the role of MECP2 of RTT in humans.</w:t>
      </w:r>
      <w:r w:rsidR="003D4F9E" w:rsidRPr="004679B4">
        <w:rPr>
          <w:rFonts w:ascii="Times New Roman" w:hAnsi="Times New Roman"/>
          <w:sz w:val="21"/>
        </w:rPr>
        <w:t xml:space="preserve"> In this publication, Cheung et al. </w:t>
      </w:r>
      <w:r w:rsidR="00666418" w:rsidRPr="004679B4">
        <w:rPr>
          <w:rFonts w:ascii="Times New Roman" w:hAnsi="Times New Roman"/>
          <w:sz w:val="21"/>
        </w:rPr>
        <w:t>aim to isolate</w:t>
      </w:r>
      <w:r w:rsidR="003D4F9E" w:rsidRPr="004679B4">
        <w:rPr>
          <w:rFonts w:ascii="Times New Roman" w:hAnsi="Times New Roman"/>
          <w:sz w:val="21"/>
        </w:rPr>
        <w:t xml:space="preserve"> </w:t>
      </w:r>
      <w:r w:rsidR="003D4F9E" w:rsidRPr="004679B4">
        <w:rPr>
          <w:rFonts w:ascii="Times New Roman" w:hAnsi="Times New Roman"/>
          <w:i/>
          <w:sz w:val="21"/>
        </w:rPr>
        <w:t>MECP2</w:t>
      </w:r>
      <w:r w:rsidR="008C534E">
        <w:rPr>
          <w:rFonts w:ascii="Times New Roman" w:hAnsi="Times New Roman"/>
          <w:sz w:val="21"/>
        </w:rPr>
        <w:t>-null human induced pluripot</w:t>
      </w:r>
      <w:r w:rsidR="00774346" w:rsidRPr="004679B4">
        <w:rPr>
          <w:rFonts w:ascii="Times New Roman" w:hAnsi="Times New Roman"/>
          <w:sz w:val="21"/>
        </w:rPr>
        <w:t>ent stem (</w:t>
      </w:r>
      <w:proofErr w:type="spellStart"/>
      <w:r w:rsidR="00774346" w:rsidRPr="004679B4">
        <w:rPr>
          <w:rFonts w:ascii="Times New Roman" w:hAnsi="Times New Roman"/>
          <w:sz w:val="21"/>
        </w:rPr>
        <w:t>hiPS</w:t>
      </w:r>
      <w:proofErr w:type="spellEnd"/>
      <w:r w:rsidR="00774346" w:rsidRPr="004679B4">
        <w:rPr>
          <w:rFonts w:ascii="Times New Roman" w:hAnsi="Times New Roman"/>
          <w:sz w:val="21"/>
        </w:rPr>
        <w:t>)</w:t>
      </w:r>
      <w:r w:rsidR="00666418" w:rsidRPr="004679B4">
        <w:rPr>
          <w:rFonts w:ascii="Times New Roman" w:hAnsi="Times New Roman"/>
          <w:sz w:val="21"/>
        </w:rPr>
        <w:t xml:space="preserve"> cells and create</w:t>
      </w:r>
      <w:r w:rsidR="003D4F9E" w:rsidRPr="004679B4">
        <w:rPr>
          <w:rFonts w:ascii="Times New Roman" w:hAnsi="Times New Roman"/>
          <w:sz w:val="21"/>
        </w:rPr>
        <w:t xml:space="preserve"> an isogenic control through a nonrandom pattern </w:t>
      </w:r>
      <w:r w:rsidR="00666418" w:rsidRPr="004679B4">
        <w:rPr>
          <w:rFonts w:ascii="Times New Roman" w:hAnsi="Times New Roman"/>
          <w:sz w:val="21"/>
        </w:rPr>
        <w:t>of X-chromosome inactivation to be used in future research of MECP2.</w:t>
      </w:r>
    </w:p>
    <w:p w:rsidR="00686B77" w:rsidRPr="004679B4" w:rsidRDefault="00686B77" w:rsidP="00686B77">
      <w:pPr>
        <w:rPr>
          <w:rFonts w:ascii="Times New Roman" w:hAnsi="Times New Roman"/>
          <w:sz w:val="21"/>
        </w:rPr>
      </w:pPr>
    </w:p>
    <w:p w:rsidR="00291415" w:rsidRPr="004679B4" w:rsidRDefault="00686B77" w:rsidP="00686B77">
      <w:pPr>
        <w:rPr>
          <w:rFonts w:ascii="Times New Roman" w:hAnsi="Times New Roman"/>
          <w:sz w:val="21"/>
        </w:rPr>
      </w:pPr>
      <w:r w:rsidRPr="004679B4">
        <w:rPr>
          <w:rFonts w:ascii="Times New Roman" w:hAnsi="Times New Roman"/>
          <w:sz w:val="21"/>
        </w:rPr>
        <w:t>Experimental Procedure and Results:</w:t>
      </w:r>
    </w:p>
    <w:p w:rsidR="00E22215" w:rsidRPr="004679B4" w:rsidRDefault="00A607B3">
      <w:pPr>
        <w:rPr>
          <w:rFonts w:ascii="Times New Roman" w:hAnsi="Times New Roman"/>
          <w:sz w:val="21"/>
        </w:rPr>
      </w:pPr>
      <w:r w:rsidRPr="004679B4">
        <w:rPr>
          <w:rFonts w:ascii="Times New Roman" w:hAnsi="Times New Roman"/>
          <w:sz w:val="21"/>
        </w:rPr>
        <w:tab/>
      </w:r>
      <w:r w:rsidR="00C06855" w:rsidRPr="004679B4">
        <w:rPr>
          <w:rFonts w:ascii="Times New Roman" w:hAnsi="Times New Roman"/>
          <w:sz w:val="21"/>
        </w:rPr>
        <w:t xml:space="preserve">Preliminary screening for mutations in a classic RTT patient using multiple ligation-dependent probe amplification showed a deletion of exons 3 and 4 of </w:t>
      </w:r>
      <w:r w:rsidR="00C06855" w:rsidRPr="004679B4">
        <w:rPr>
          <w:rFonts w:ascii="Times New Roman" w:hAnsi="Times New Roman"/>
          <w:i/>
          <w:sz w:val="21"/>
        </w:rPr>
        <w:t>MECP2</w:t>
      </w:r>
      <w:r w:rsidR="00C06855" w:rsidRPr="004679B4">
        <w:rPr>
          <w:rFonts w:ascii="Times New Roman" w:hAnsi="Times New Roman"/>
          <w:sz w:val="21"/>
        </w:rPr>
        <w:t>. The complete RTT phenotype was seen in this patient. A skin punch biopsy was taken, fibroblasts were expanded</w:t>
      </w:r>
      <w:r w:rsidR="008C534E">
        <w:rPr>
          <w:rFonts w:ascii="Times New Roman" w:hAnsi="Times New Roman"/>
          <w:sz w:val="21"/>
        </w:rPr>
        <w:t>,</w:t>
      </w:r>
      <w:r w:rsidR="00C06855" w:rsidRPr="004679B4">
        <w:rPr>
          <w:rFonts w:ascii="Times New Roman" w:hAnsi="Times New Roman"/>
          <w:sz w:val="21"/>
        </w:rPr>
        <w:t xml:space="preserve"> and DNA harvested for genotyping to precisely map the Δ3-4 </w:t>
      </w:r>
      <w:r w:rsidR="00C06855" w:rsidRPr="004679B4">
        <w:rPr>
          <w:rFonts w:ascii="Times New Roman" w:hAnsi="Times New Roman"/>
          <w:i/>
          <w:sz w:val="21"/>
        </w:rPr>
        <w:t>MECP2</w:t>
      </w:r>
      <w:r w:rsidR="00C06855" w:rsidRPr="004679B4">
        <w:rPr>
          <w:rFonts w:ascii="Times New Roman" w:hAnsi="Times New Roman"/>
          <w:sz w:val="21"/>
        </w:rPr>
        <w:t xml:space="preserve"> mutation. Quantitative polymerase chain reaction (</w:t>
      </w:r>
      <w:proofErr w:type="spellStart"/>
      <w:r w:rsidR="00C06855" w:rsidRPr="004679B4">
        <w:rPr>
          <w:rFonts w:ascii="Times New Roman" w:hAnsi="Times New Roman"/>
          <w:sz w:val="21"/>
        </w:rPr>
        <w:t>qPCR</w:t>
      </w:r>
      <w:proofErr w:type="spellEnd"/>
      <w:r w:rsidR="00C06855" w:rsidRPr="004679B4">
        <w:rPr>
          <w:rFonts w:ascii="Times New Roman" w:hAnsi="Times New Roman"/>
          <w:sz w:val="21"/>
        </w:rPr>
        <w:t xml:space="preserve">) was </w:t>
      </w:r>
      <w:r w:rsidR="00D43D41" w:rsidRPr="004679B4">
        <w:rPr>
          <w:rFonts w:ascii="Times New Roman" w:hAnsi="Times New Roman"/>
          <w:sz w:val="21"/>
        </w:rPr>
        <w:t>performed</w:t>
      </w:r>
      <w:r w:rsidR="00C06855" w:rsidRPr="004679B4">
        <w:rPr>
          <w:rFonts w:ascii="Times New Roman" w:hAnsi="Times New Roman"/>
          <w:sz w:val="21"/>
        </w:rPr>
        <w:t xml:space="preserve"> on Δ3-4 fibroblasts with primers spanning the </w:t>
      </w:r>
      <w:r w:rsidR="00C06855" w:rsidRPr="004679B4">
        <w:rPr>
          <w:rFonts w:ascii="Times New Roman" w:hAnsi="Times New Roman"/>
          <w:i/>
          <w:sz w:val="21"/>
        </w:rPr>
        <w:t>MECP2</w:t>
      </w:r>
      <w:r w:rsidR="00C06855" w:rsidRPr="004679B4">
        <w:rPr>
          <w:rFonts w:ascii="Times New Roman" w:hAnsi="Times New Roman"/>
          <w:sz w:val="21"/>
        </w:rPr>
        <w:t xml:space="preserve"> locus to determine copy number variations (Fig. 1A and B). The regions of the breakpoints were identified, allowing Δ3-4 </w:t>
      </w:r>
      <w:r w:rsidR="00C06855" w:rsidRPr="004679B4">
        <w:rPr>
          <w:rFonts w:ascii="Times New Roman" w:hAnsi="Times New Roman"/>
          <w:i/>
          <w:sz w:val="21"/>
        </w:rPr>
        <w:t xml:space="preserve">MECP2 </w:t>
      </w:r>
      <w:r w:rsidR="00C06855" w:rsidRPr="004679B4">
        <w:rPr>
          <w:rFonts w:ascii="Times New Roman" w:hAnsi="Times New Roman"/>
          <w:sz w:val="21"/>
        </w:rPr>
        <w:t xml:space="preserve">spanning primers to be designed to amplify the mutant </w:t>
      </w:r>
      <w:r w:rsidR="00C06855" w:rsidRPr="004679B4">
        <w:rPr>
          <w:rFonts w:ascii="Times New Roman" w:hAnsi="Times New Roman"/>
          <w:i/>
          <w:sz w:val="21"/>
        </w:rPr>
        <w:t>MECP2</w:t>
      </w:r>
      <w:r w:rsidR="00C06855" w:rsidRPr="004679B4">
        <w:rPr>
          <w:rFonts w:ascii="Times New Roman" w:hAnsi="Times New Roman"/>
          <w:sz w:val="21"/>
        </w:rPr>
        <w:t xml:space="preserve"> allele (Fig. 1C).</w:t>
      </w:r>
      <w:r w:rsidR="005B5630" w:rsidRPr="004679B4">
        <w:rPr>
          <w:rFonts w:ascii="Times New Roman" w:hAnsi="Times New Roman"/>
          <w:sz w:val="21"/>
        </w:rPr>
        <w:t xml:space="preserve"> Sequencing revealed a pair of deletions, g.61340_67032delinsACTTGTGCCAC and g.67072_67200del. The larger deletion</w:t>
      </w:r>
      <w:r w:rsidR="00E22215" w:rsidRPr="004679B4">
        <w:rPr>
          <w:rFonts w:ascii="Times New Roman" w:hAnsi="Times New Roman"/>
          <w:sz w:val="21"/>
        </w:rPr>
        <w:t xml:space="preserve"> (g.61340_67032delinsACTTGTGCCAC)</w:t>
      </w:r>
      <w:r w:rsidR="005B5630" w:rsidRPr="004679B4">
        <w:rPr>
          <w:rFonts w:ascii="Times New Roman" w:hAnsi="Times New Roman"/>
          <w:sz w:val="21"/>
        </w:rPr>
        <w:t xml:space="preserve"> was associated with an insertion of 11bp, removing the entirety of exon 3 and the 5’ end of exon 4</w:t>
      </w:r>
      <w:r w:rsidR="008C534E">
        <w:rPr>
          <w:rFonts w:ascii="Times New Roman" w:hAnsi="Times New Roman"/>
          <w:sz w:val="21"/>
        </w:rPr>
        <w:t>,</w:t>
      </w:r>
      <w:r w:rsidR="005B5630" w:rsidRPr="004679B4">
        <w:rPr>
          <w:rFonts w:ascii="Times New Roman" w:hAnsi="Times New Roman"/>
          <w:sz w:val="21"/>
        </w:rPr>
        <w:t xml:space="preserve"> including the MDB and TRD (Fi. 1A). They detected an </w:t>
      </w:r>
      <w:proofErr w:type="spellStart"/>
      <w:r w:rsidR="005B5630" w:rsidRPr="004679B4">
        <w:rPr>
          <w:rFonts w:ascii="Times New Roman" w:hAnsi="Times New Roman"/>
          <w:i/>
          <w:sz w:val="21"/>
        </w:rPr>
        <w:t>Alu</w:t>
      </w:r>
      <w:r w:rsidR="005B5630" w:rsidRPr="008C534E">
        <w:rPr>
          <w:rFonts w:ascii="Times New Roman" w:hAnsi="Times New Roman"/>
          <w:i/>
          <w:sz w:val="21"/>
        </w:rPr>
        <w:t>Sx</w:t>
      </w:r>
      <w:proofErr w:type="spellEnd"/>
      <w:r w:rsidR="005B5630" w:rsidRPr="004679B4">
        <w:rPr>
          <w:rFonts w:ascii="Times New Roman" w:hAnsi="Times New Roman"/>
          <w:sz w:val="21"/>
        </w:rPr>
        <w:t xml:space="preserve"> element spanning the 5’ end of the larger deletion, which could trigger </w:t>
      </w:r>
      <w:proofErr w:type="spellStart"/>
      <w:r w:rsidR="005B5630" w:rsidRPr="004679B4">
        <w:rPr>
          <w:rFonts w:ascii="Times New Roman" w:hAnsi="Times New Roman"/>
          <w:i/>
          <w:sz w:val="21"/>
        </w:rPr>
        <w:t>Alu</w:t>
      </w:r>
      <w:proofErr w:type="spellEnd"/>
      <w:r w:rsidR="005B5630" w:rsidRPr="004679B4">
        <w:rPr>
          <w:rFonts w:ascii="Times New Roman" w:hAnsi="Times New Roman"/>
          <w:sz w:val="21"/>
        </w:rPr>
        <w:t xml:space="preserve"> recombination-mediated deletions. The origin of the 11bp insertion was not able to be determined due to its relatively small size making it insufficient to perform a genome search. However, the </w:t>
      </w:r>
      <w:r w:rsidR="00E22215" w:rsidRPr="004679B4">
        <w:rPr>
          <w:rFonts w:ascii="Times New Roman" w:hAnsi="Times New Roman"/>
          <w:sz w:val="21"/>
        </w:rPr>
        <w:t>occurrence</w:t>
      </w:r>
      <w:r w:rsidR="005B5630" w:rsidRPr="004679B4">
        <w:rPr>
          <w:rFonts w:ascii="Times New Roman" w:hAnsi="Times New Roman"/>
          <w:sz w:val="21"/>
        </w:rPr>
        <w:t xml:space="preserve"> of an insertion with a deletion has been</w:t>
      </w:r>
      <w:r w:rsidR="00E22215" w:rsidRPr="004679B4">
        <w:rPr>
          <w:rFonts w:ascii="Times New Roman" w:hAnsi="Times New Roman"/>
          <w:sz w:val="21"/>
        </w:rPr>
        <w:t xml:space="preserve"> observed previously by Kidd et</w:t>
      </w:r>
      <w:r w:rsidR="005B5630" w:rsidRPr="004679B4">
        <w:rPr>
          <w:rFonts w:ascii="Times New Roman" w:hAnsi="Times New Roman"/>
          <w:sz w:val="21"/>
        </w:rPr>
        <w:t xml:space="preserve"> al. </w:t>
      </w:r>
      <w:r w:rsidR="00E22215" w:rsidRPr="004679B4">
        <w:rPr>
          <w:rFonts w:ascii="Times New Roman" w:hAnsi="Times New Roman"/>
          <w:sz w:val="21"/>
        </w:rPr>
        <w:t xml:space="preserve">and is thought to be an inversion of the local genomic sequence (2010). A 3bp </w:t>
      </w:r>
      <w:proofErr w:type="spellStart"/>
      <w:r w:rsidR="00E22215" w:rsidRPr="004679B4">
        <w:rPr>
          <w:rFonts w:ascii="Times New Roman" w:hAnsi="Times New Roman"/>
          <w:sz w:val="21"/>
        </w:rPr>
        <w:t>microhomolgy</w:t>
      </w:r>
      <w:proofErr w:type="spellEnd"/>
      <w:r w:rsidR="00E22215" w:rsidRPr="004679B4">
        <w:rPr>
          <w:rFonts w:ascii="Times New Roman" w:hAnsi="Times New Roman"/>
          <w:sz w:val="21"/>
        </w:rPr>
        <w:t xml:space="preserve"> was seen flanking the smaller deletion (g.67072_67200del.) which could trigger a </w:t>
      </w:r>
      <w:proofErr w:type="spellStart"/>
      <w:r w:rsidR="00E22215" w:rsidRPr="004679B4">
        <w:rPr>
          <w:rFonts w:ascii="Times New Roman" w:hAnsi="Times New Roman"/>
          <w:sz w:val="21"/>
        </w:rPr>
        <w:t>microhomolgy</w:t>
      </w:r>
      <w:proofErr w:type="spellEnd"/>
      <w:r w:rsidR="00E22215" w:rsidRPr="004679B4">
        <w:rPr>
          <w:rFonts w:ascii="Times New Roman" w:hAnsi="Times New Roman"/>
          <w:sz w:val="21"/>
        </w:rPr>
        <w:t xml:space="preserve">-mediated process such as </w:t>
      </w:r>
      <w:proofErr w:type="spellStart"/>
      <w:r w:rsidR="00E22215" w:rsidRPr="004679B4">
        <w:rPr>
          <w:rFonts w:ascii="Times New Roman" w:hAnsi="Times New Roman"/>
          <w:sz w:val="21"/>
        </w:rPr>
        <w:t>microhomolgy</w:t>
      </w:r>
      <w:proofErr w:type="spellEnd"/>
      <w:r w:rsidR="00E22215" w:rsidRPr="004679B4">
        <w:rPr>
          <w:rFonts w:ascii="Times New Roman" w:hAnsi="Times New Roman"/>
          <w:sz w:val="21"/>
        </w:rPr>
        <w:t xml:space="preserve">-mediated end joining or </w:t>
      </w:r>
      <w:proofErr w:type="spellStart"/>
      <w:r w:rsidR="00E22215" w:rsidRPr="004679B4">
        <w:rPr>
          <w:rFonts w:ascii="Times New Roman" w:hAnsi="Times New Roman"/>
          <w:sz w:val="21"/>
        </w:rPr>
        <w:t>microhomolgy</w:t>
      </w:r>
      <w:proofErr w:type="spellEnd"/>
      <w:r w:rsidR="00E22215" w:rsidRPr="004679B4">
        <w:rPr>
          <w:rFonts w:ascii="Times New Roman" w:hAnsi="Times New Roman"/>
          <w:sz w:val="21"/>
        </w:rPr>
        <w:t xml:space="preserve">-mediated break-induced replication. Therefore, it seems as if the two deletions may have been caused by two separate mechanisms. </w:t>
      </w:r>
    </w:p>
    <w:p w:rsidR="00C9539A" w:rsidRPr="004679B4" w:rsidRDefault="00E22215">
      <w:pPr>
        <w:rPr>
          <w:rFonts w:ascii="Times New Roman" w:hAnsi="Times New Roman"/>
          <w:sz w:val="21"/>
        </w:rPr>
      </w:pPr>
      <w:r w:rsidRPr="004679B4">
        <w:rPr>
          <w:rFonts w:ascii="Times New Roman" w:hAnsi="Times New Roman"/>
          <w:sz w:val="21"/>
        </w:rPr>
        <w:tab/>
        <w:t xml:space="preserve">The predicted severity of the Δ3-4 </w:t>
      </w:r>
      <w:r w:rsidRPr="004679B4">
        <w:rPr>
          <w:rFonts w:ascii="Times New Roman" w:hAnsi="Times New Roman"/>
          <w:i/>
          <w:sz w:val="21"/>
        </w:rPr>
        <w:t>MECP2</w:t>
      </w:r>
      <w:r w:rsidRPr="004679B4">
        <w:rPr>
          <w:rFonts w:ascii="Times New Roman" w:hAnsi="Times New Roman"/>
          <w:sz w:val="21"/>
        </w:rPr>
        <w:t xml:space="preserve"> mutation seen in this RTT patient prompted the generation of hiPS cells. </w:t>
      </w:r>
      <w:r w:rsidR="00774346" w:rsidRPr="004679B4">
        <w:rPr>
          <w:rFonts w:ascii="Times New Roman" w:hAnsi="Times New Roman"/>
          <w:sz w:val="21"/>
        </w:rPr>
        <w:t xml:space="preserve">Δ3-4 fibroblasts were transduced with </w:t>
      </w:r>
      <w:r w:rsidR="00774346" w:rsidRPr="004679B4">
        <w:rPr>
          <w:rFonts w:ascii="Times New Roman" w:hAnsi="Times New Roman"/>
          <w:i/>
          <w:sz w:val="21"/>
        </w:rPr>
        <w:t>OCT4, SOX2, KLF4</w:t>
      </w:r>
      <w:r w:rsidR="008C534E">
        <w:rPr>
          <w:rFonts w:ascii="Times New Roman" w:hAnsi="Times New Roman"/>
          <w:sz w:val="21"/>
        </w:rPr>
        <w:t xml:space="preserve">, </w:t>
      </w:r>
      <w:r w:rsidR="00774346" w:rsidRPr="004679B4">
        <w:rPr>
          <w:rFonts w:ascii="Times New Roman" w:hAnsi="Times New Roman"/>
          <w:i/>
          <w:sz w:val="21"/>
        </w:rPr>
        <w:t>c-MYC</w:t>
      </w:r>
      <w:r w:rsidR="00774346" w:rsidRPr="004679B4">
        <w:rPr>
          <w:rFonts w:ascii="Times New Roman" w:hAnsi="Times New Roman"/>
          <w:sz w:val="21"/>
        </w:rPr>
        <w:t xml:space="preserve"> retroviral vectors and EOS </w:t>
      </w:r>
      <w:proofErr w:type="spellStart"/>
      <w:r w:rsidR="00774346" w:rsidRPr="004679B4">
        <w:rPr>
          <w:rFonts w:ascii="Times New Roman" w:hAnsi="Times New Roman"/>
          <w:sz w:val="21"/>
        </w:rPr>
        <w:t>lentiviral</w:t>
      </w:r>
      <w:proofErr w:type="spellEnd"/>
      <w:r w:rsidR="00774346" w:rsidRPr="004679B4">
        <w:rPr>
          <w:rFonts w:ascii="Times New Roman" w:hAnsi="Times New Roman"/>
          <w:sz w:val="21"/>
        </w:rPr>
        <w:t xml:space="preserve"> vector that reports pluripotency. </w:t>
      </w:r>
      <w:r w:rsidR="00D26CB1" w:rsidRPr="004679B4">
        <w:rPr>
          <w:rFonts w:ascii="Times New Roman" w:hAnsi="Times New Roman"/>
          <w:sz w:val="21"/>
        </w:rPr>
        <w:t xml:space="preserve">Three Δ3-4 hiPS cell lines propagated extremely successfully under </w:t>
      </w:r>
      <w:proofErr w:type="spellStart"/>
      <w:r w:rsidR="00D26CB1" w:rsidRPr="004679B4">
        <w:rPr>
          <w:rFonts w:ascii="Times New Roman" w:hAnsi="Times New Roman"/>
          <w:sz w:val="21"/>
        </w:rPr>
        <w:t>puromycin</w:t>
      </w:r>
      <w:proofErr w:type="spellEnd"/>
      <w:r w:rsidR="00D26CB1" w:rsidRPr="004679B4">
        <w:rPr>
          <w:rFonts w:ascii="Times New Roman" w:hAnsi="Times New Roman"/>
          <w:sz w:val="21"/>
        </w:rPr>
        <w:t xml:space="preserve"> selection driven by the EOS-pluripotent reported and were subjected to further characterization.  Δ3-4 hiPS cells were pluripotent and fully reprogrammed as indicated by the hiPS cell markers </w:t>
      </w:r>
      <w:r w:rsidR="00D26CB1" w:rsidRPr="004679B4">
        <w:rPr>
          <w:rFonts w:ascii="Times New Roman" w:hAnsi="Times New Roman"/>
          <w:i/>
          <w:sz w:val="21"/>
        </w:rPr>
        <w:t>REX1, ANCG2, DNMT3B</w:t>
      </w:r>
      <w:r w:rsidR="008C534E">
        <w:rPr>
          <w:rFonts w:ascii="Times New Roman" w:hAnsi="Times New Roman"/>
          <w:i/>
          <w:sz w:val="21"/>
        </w:rPr>
        <w:t>,</w:t>
      </w:r>
      <w:r w:rsidR="00D26CB1" w:rsidRPr="004679B4">
        <w:rPr>
          <w:rFonts w:ascii="Times New Roman" w:hAnsi="Times New Roman"/>
          <w:sz w:val="21"/>
        </w:rPr>
        <w:t xml:space="preserve"> and TRA1-60 (Fig. 2A and B). Their ability to differentiate into three germ layers was shown </w:t>
      </w:r>
      <w:r w:rsidR="00D26CB1" w:rsidRPr="004679B4">
        <w:rPr>
          <w:rFonts w:ascii="Times New Roman" w:hAnsi="Times New Roman"/>
          <w:i/>
          <w:sz w:val="21"/>
        </w:rPr>
        <w:t>in vitro</w:t>
      </w:r>
      <w:r w:rsidR="00D26CB1" w:rsidRPr="004679B4">
        <w:rPr>
          <w:rFonts w:ascii="Times New Roman" w:hAnsi="Times New Roman"/>
          <w:sz w:val="21"/>
        </w:rPr>
        <w:t xml:space="preserve"> via </w:t>
      </w:r>
      <w:proofErr w:type="spellStart"/>
      <w:r w:rsidR="00D26CB1" w:rsidRPr="004679B4">
        <w:rPr>
          <w:rFonts w:ascii="Times New Roman" w:hAnsi="Times New Roman"/>
          <w:sz w:val="21"/>
        </w:rPr>
        <w:t>embryoid</w:t>
      </w:r>
      <w:proofErr w:type="spellEnd"/>
      <w:r w:rsidR="00D26CB1" w:rsidRPr="004679B4">
        <w:rPr>
          <w:rFonts w:ascii="Times New Roman" w:hAnsi="Times New Roman"/>
          <w:sz w:val="21"/>
        </w:rPr>
        <w:t xml:space="preserve"> body formation (Fig.2C) and </w:t>
      </w:r>
      <w:r w:rsidR="00D26CB1" w:rsidRPr="004679B4">
        <w:rPr>
          <w:rFonts w:ascii="Times New Roman" w:hAnsi="Times New Roman"/>
          <w:i/>
          <w:sz w:val="21"/>
        </w:rPr>
        <w:t>in vivo</w:t>
      </w:r>
      <w:r w:rsidR="00D26CB1" w:rsidRPr="004679B4">
        <w:rPr>
          <w:rFonts w:ascii="Times New Roman" w:hAnsi="Times New Roman"/>
          <w:sz w:val="21"/>
        </w:rPr>
        <w:t xml:space="preserve"> via </w:t>
      </w:r>
      <w:proofErr w:type="spellStart"/>
      <w:r w:rsidR="00D26CB1" w:rsidRPr="004679B4">
        <w:rPr>
          <w:rFonts w:ascii="Times New Roman" w:hAnsi="Times New Roman"/>
          <w:sz w:val="21"/>
        </w:rPr>
        <w:t>teratoma</w:t>
      </w:r>
      <w:proofErr w:type="spellEnd"/>
      <w:r w:rsidR="00D26CB1" w:rsidRPr="004679B4">
        <w:rPr>
          <w:rFonts w:ascii="Times New Roman" w:hAnsi="Times New Roman"/>
          <w:sz w:val="21"/>
        </w:rPr>
        <w:t xml:space="preserve"> formation by injection into immunodeficient mice (Fig. 2D). </w:t>
      </w:r>
      <w:r w:rsidR="00C9539A" w:rsidRPr="004679B4">
        <w:rPr>
          <w:rFonts w:ascii="Times New Roman" w:hAnsi="Times New Roman"/>
          <w:sz w:val="21"/>
        </w:rPr>
        <w:t xml:space="preserve">DNA fingerprinting by short tandem repeat analysis indicated that all RTT-hiPS cells </w:t>
      </w:r>
      <w:r w:rsidR="006E1C0A" w:rsidRPr="004679B4">
        <w:rPr>
          <w:rFonts w:ascii="Times New Roman" w:hAnsi="Times New Roman"/>
          <w:sz w:val="21"/>
        </w:rPr>
        <w:t>originated</w:t>
      </w:r>
      <w:r w:rsidR="00C9539A" w:rsidRPr="004679B4">
        <w:rPr>
          <w:rFonts w:ascii="Times New Roman" w:hAnsi="Times New Roman"/>
          <w:sz w:val="21"/>
        </w:rPr>
        <w:t xml:space="preserve"> from one parental fibroblast and were not from contaminating human embryonic stem (</w:t>
      </w:r>
      <w:proofErr w:type="spellStart"/>
      <w:r w:rsidR="00C9539A" w:rsidRPr="004679B4">
        <w:rPr>
          <w:rFonts w:ascii="Times New Roman" w:hAnsi="Times New Roman"/>
          <w:sz w:val="21"/>
        </w:rPr>
        <w:t>hES</w:t>
      </w:r>
      <w:proofErr w:type="spellEnd"/>
      <w:r w:rsidR="00C9539A" w:rsidRPr="004679B4">
        <w:rPr>
          <w:rFonts w:ascii="Times New Roman" w:hAnsi="Times New Roman"/>
          <w:sz w:val="21"/>
        </w:rPr>
        <w:t xml:space="preserve">) cells within the laboratory (Fig. 2E). </w:t>
      </w:r>
    </w:p>
    <w:p w:rsidR="006E1C0A" w:rsidRPr="004679B4" w:rsidRDefault="00C9539A">
      <w:pPr>
        <w:rPr>
          <w:rFonts w:ascii="Times New Roman" w:hAnsi="Times New Roman"/>
          <w:sz w:val="21"/>
        </w:rPr>
      </w:pPr>
      <w:r w:rsidRPr="004679B4">
        <w:rPr>
          <w:rFonts w:ascii="Times New Roman" w:hAnsi="Times New Roman"/>
          <w:sz w:val="21"/>
        </w:rPr>
        <w:lastRenderedPageBreak/>
        <w:tab/>
        <w:t xml:space="preserve">It was recently demonstrated by </w:t>
      </w:r>
      <w:proofErr w:type="spellStart"/>
      <w:r w:rsidRPr="004679B4">
        <w:rPr>
          <w:rFonts w:ascii="Times New Roman" w:hAnsi="Times New Roman"/>
          <w:sz w:val="21"/>
        </w:rPr>
        <w:t>Tchieu</w:t>
      </w:r>
      <w:proofErr w:type="spellEnd"/>
      <w:r w:rsidRPr="004679B4">
        <w:rPr>
          <w:rFonts w:ascii="Times New Roman" w:hAnsi="Times New Roman"/>
          <w:sz w:val="21"/>
        </w:rPr>
        <w:t xml:space="preserve"> et al. (2010) that female hiPS </w:t>
      </w:r>
      <w:r w:rsidR="006E1C0A" w:rsidRPr="004679B4">
        <w:rPr>
          <w:rFonts w:ascii="Times New Roman" w:hAnsi="Times New Roman"/>
          <w:sz w:val="21"/>
        </w:rPr>
        <w:t>cells</w:t>
      </w:r>
      <w:r w:rsidRPr="004679B4">
        <w:rPr>
          <w:rFonts w:ascii="Times New Roman" w:hAnsi="Times New Roman"/>
          <w:sz w:val="21"/>
        </w:rPr>
        <w:t xml:space="preserve"> retain an inactive X-chromosome. Also reported in the same study, individual hiPS stem cell lines exhibit a nonrandom pattern of XCI</w:t>
      </w:r>
      <w:r w:rsidR="008C534E">
        <w:rPr>
          <w:rFonts w:ascii="Times New Roman" w:hAnsi="Times New Roman"/>
          <w:sz w:val="21"/>
        </w:rPr>
        <w:t>,</w:t>
      </w:r>
      <w:r w:rsidRPr="004679B4">
        <w:rPr>
          <w:rFonts w:ascii="Times New Roman" w:hAnsi="Times New Roman"/>
          <w:sz w:val="21"/>
        </w:rPr>
        <w:t xml:space="preserve"> as they reflect the XCI status of the single fibroblast from which they were derived. This is a useful characteristic in the study of heterozygous X-linked diseases, such as RTT. It allows for the </w:t>
      </w:r>
      <w:r w:rsidR="006E1C0A" w:rsidRPr="004679B4">
        <w:rPr>
          <w:rFonts w:ascii="Times New Roman" w:hAnsi="Times New Roman"/>
          <w:sz w:val="21"/>
        </w:rPr>
        <w:t>generation</w:t>
      </w:r>
      <w:r w:rsidRPr="004679B4">
        <w:rPr>
          <w:rFonts w:ascii="Times New Roman" w:hAnsi="Times New Roman"/>
          <w:sz w:val="21"/>
        </w:rPr>
        <w:t xml:space="preserve"> of hiPS cell lines that expr</w:t>
      </w:r>
      <w:r w:rsidR="006E1C0A" w:rsidRPr="004679B4">
        <w:rPr>
          <w:rFonts w:ascii="Times New Roman" w:hAnsi="Times New Roman"/>
          <w:sz w:val="21"/>
        </w:rPr>
        <w:t>ess either the wild-type (WT) or</w:t>
      </w:r>
      <w:r w:rsidRPr="004679B4">
        <w:rPr>
          <w:rFonts w:ascii="Times New Roman" w:hAnsi="Times New Roman"/>
          <w:sz w:val="21"/>
        </w:rPr>
        <w:t xml:space="preserve"> the mutant </w:t>
      </w:r>
      <w:r w:rsidR="006E1C0A" w:rsidRPr="004679B4">
        <w:rPr>
          <w:rFonts w:ascii="Times New Roman" w:hAnsi="Times New Roman"/>
          <w:sz w:val="21"/>
        </w:rPr>
        <w:t>form of the protein depending on the patter</w:t>
      </w:r>
      <w:r w:rsidR="008C534E">
        <w:rPr>
          <w:rFonts w:ascii="Times New Roman" w:hAnsi="Times New Roman"/>
          <w:sz w:val="21"/>
        </w:rPr>
        <w:t>n</w:t>
      </w:r>
      <w:r w:rsidR="006E1C0A" w:rsidRPr="004679B4">
        <w:rPr>
          <w:rFonts w:ascii="Times New Roman" w:hAnsi="Times New Roman"/>
          <w:sz w:val="21"/>
        </w:rPr>
        <w:t xml:space="preserve"> of XCI. This could ultimately allow the generation of isogenic control and experimental hiPS cell lines. Taking this characteristic of hiPS cells into account, they sought to determine if RTT-hiPS cells retain an inactive X-chromosome. Then, if so, is it a nonrandom pattern of XCI. </w:t>
      </w:r>
    </w:p>
    <w:p w:rsidR="00050E1C" w:rsidRPr="004679B4" w:rsidRDefault="006E1C0A">
      <w:pPr>
        <w:rPr>
          <w:rFonts w:ascii="Times New Roman" w:hAnsi="Times New Roman"/>
          <w:sz w:val="21"/>
        </w:rPr>
      </w:pPr>
      <w:r w:rsidRPr="004679B4">
        <w:rPr>
          <w:rFonts w:ascii="Times New Roman" w:hAnsi="Times New Roman"/>
          <w:sz w:val="21"/>
        </w:rPr>
        <w:tab/>
        <w:t xml:space="preserve">To investigate the XCI status of Δ3-4 hiPS cells, they probed for expression of </w:t>
      </w:r>
      <w:r w:rsidRPr="004679B4">
        <w:rPr>
          <w:rFonts w:ascii="Times New Roman" w:hAnsi="Times New Roman"/>
          <w:i/>
          <w:sz w:val="21"/>
        </w:rPr>
        <w:t xml:space="preserve">XIST </w:t>
      </w:r>
      <w:r w:rsidRPr="004679B4">
        <w:rPr>
          <w:rFonts w:ascii="Times New Roman" w:hAnsi="Times New Roman"/>
          <w:sz w:val="21"/>
        </w:rPr>
        <w:t xml:space="preserve">RNA by RNA fluorescence </w:t>
      </w:r>
      <w:r w:rsidRPr="008C534E">
        <w:rPr>
          <w:rFonts w:ascii="Times New Roman" w:hAnsi="Times New Roman"/>
          <w:i/>
          <w:sz w:val="21"/>
        </w:rPr>
        <w:t>in situ</w:t>
      </w:r>
      <w:r w:rsidRPr="004679B4">
        <w:rPr>
          <w:rFonts w:ascii="Times New Roman" w:hAnsi="Times New Roman"/>
          <w:sz w:val="21"/>
        </w:rPr>
        <w:t xml:space="preserve"> hybridization (RNA-FISH).  They observed </w:t>
      </w:r>
      <w:r w:rsidR="00FA6D92" w:rsidRPr="004679B4">
        <w:rPr>
          <w:rFonts w:ascii="Times New Roman" w:hAnsi="Times New Roman"/>
          <w:sz w:val="21"/>
        </w:rPr>
        <w:t xml:space="preserve">a single </w:t>
      </w:r>
      <w:r w:rsidR="00FA6D92" w:rsidRPr="004679B4">
        <w:rPr>
          <w:rFonts w:ascii="Times New Roman" w:hAnsi="Times New Roman"/>
          <w:i/>
          <w:sz w:val="21"/>
        </w:rPr>
        <w:t>XIST</w:t>
      </w:r>
      <w:r w:rsidR="00FA6D92" w:rsidRPr="004679B4">
        <w:rPr>
          <w:rFonts w:ascii="Times New Roman" w:hAnsi="Times New Roman"/>
          <w:sz w:val="21"/>
        </w:rPr>
        <w:t xml:space="preserve"> RNA signal in 67-100% of Δ3-4 hiPS cell colonies (Fig. 3A). They noted that of the 73% Δ3-4 hiPS #6 colonies where a single </w:t>
      </w:r>
      <w:r w:rsidR="00FA6D92" w:rsidRPr="004679B4">
        <w:rPr>
          <w:rFonts w:ascii="Times New Roman" w:hAnsi="Times New Roman"/>
          <w:i/>
          <w:sz w:val="21"/>
        </w:rPr>
        <w:t>XIST</w:t>
      </w:r>
      <w:r w:rsidR="00FA6D92" w:rsidRPr="004679B4">
        <w:rPr>
          <w:rFonts w:ascii="Times New Roman" w:hAnsi="Times New Roman"/>
          <w:sz w:val="21"/>
        </w:rPr>
        <w:t xml:space="preserve"> RNA signal was detectable, 38% of the colonies</w:t>
      </w:r>
      <w:r w:rsidR="008C534E">
        <w:rPr>
          <w:rFonts w:ascii="Times New Roman" w:hAnsi="Times New Roman"/>
          <w:sz w:val="21"/>
        </w:rPr>
        <w:t>, characterized as mixed,</w:t>
      </w:r>
      <w:r w:rsidR="00FA6D92" w:rsidRPr="004679B4">
        <w:rPr>
          <w:rFonts w:ascii="Times New Roman" w:hAnsi="Times New Roman"/>
          <w:sz w:val="21"/>
        </w:rPr>
        <w:t xml:space="preserve"> were below the threshold for a positive colony (&gt;90% of cells per colony). They further examined the XCI status of the Δ3-4 hiPS cells by immunocytochemistry for histone H3 lysine 27 </w:t>
      </w:r>
      <w:proofErr w:type="spellStart"/>
      <w:r w:rsidR="00FA6D92" w:rsidRPr="004679B4">
        <w:rPr>
          <w:rFonts w:ascii="Times New Roman" w:hAnsi="Times New Roman"/>
          <w:sz w:val="21"/>
        </w:rPr>
        <w:t>trimethylation</w:t>
      </w:r>
      <w:proofErr w:type="spellEnd"/>
      <w:r w:rsidR="00FA6D92" w:rsidRPr="004679B4">
        <w:rPr>
          <w:rFonts w:ascii="Times New Roman" w:hAnsi="Times New Roman"/>
          <w:sz w:val="21"/>
        </w:rPr>
        <w:t xml:space="preserve"> (H3K27me3), a repressive chromatin mark that accumulated on the inactive X-chromosome during the initiation of XCI. Similar results to </w:t>
      </w:r>
      <w:r w:rsidR="00FA6D92" w:rsidRPr="004679B4">
        <w:rPr>
          <w:rFonts w:ascii="Times New Roman" w:hAnsi="Times New Roman"/>
          <w:i/>
          <w:sz w:val="21"/>
        </w:rPr>
        <w:t xml:space="preserve">XIST </w:t>
      </w:r>
      <w:r w:rsidR="00FA6D92" w:rsidRPr="004679B4">
        <w:rPr>
          <w:rFonts w:ascii="Times New Roman" w:hAnsi="Times New Roman"/>
          <w:sz w:val="21"/>
        </w:rPr>
        <w:t xml:space="preserve">RNA were seen. They observed a single H3K27me3 signal in 55-100% of Δ3-4 hiPS cell colonies (Fig. 3B). </w:t>
      </w:r>
      <w:r w:rsidR="00050E1C" w:rsidRPr="004679B4">
        <w:rPr>
          <w:rFonts w:ascii="Times New Roman" w:hAnsi="Times New Roman"/>
          <w:sz w:val="21"/>
        </w:rPr>
        <w:t xml:space="preserve">The combination of the mentioned data along with a skewed XCI pattern (see below) suggests Δ3-4 hiPS cells retain an inactive X-chromosome. The lack of a single </w:t>
      </w:r>
      <w:r w:rsidR="00050E1C" w:rsidRPr="004679B4">
        <w:rPr>
          <w:rFonts w:ascii="Times New Roman" w:hAnsi="Times New Roman"/>
          <w:i/>
          <w:sz w:val="21"/>
        </w:rPr>
        <w:t xml:space="preserve">XIST </w:t>
      </w:r>
      <w:r w:rsidR="00050E1C" w:rsidRPr="004679B4">
        <w:rPr>
          <w:rFonts w:ascii="Times New Roman" w:hAnsi="Times New Roman"/>
          <w:sz w:val="21"/>
        </w:rPr>
        <w:t xml:space="preserve">RNA and H3K27me3 signal can be interpreted as: </w:t>
      </w:r>
      <w:proofErr w:type="spellStart"/>
      <w:r w:rsidR="00050E1C" w:rsidRPr="004679B4">
        <w:rPr>
          <w:rFonts w:ascii="Times New Roman" w:hAnsi="Times New Roman"/>
          <w:sz w:val="21"/>
        </w:rPr>
        <w:t>i</w:t>
      </w:r>
      <w:proofErr w:type="spellEnd"/>
      <w:r w:rsidR="00050E1C" w:rsidRPr="004679B4">
        <w:rPr>
          <w:rFonts w:ascii="Times New Roman" w:hAnsi="Times New Roman"/>
          <w:sz w:val="21"/>
        </w:rPr>
        <w:t xml:space="preserve">) the loss of an X-chromosome, ii) the reactivation of the inactive X-chromosome, or iii) an inactive X-chromosome that has lost the </w:t>
      </w:r>
      <w:r w:rsidR="00050E1C" w:rsidRPr="004679B4">
        <w:rPr>
          <w:rFonts w:ascii="Times New Roman" w:hAnsi="Times New Roman"/>
          <w:i/>
          <w:sz w:val="21"/>
        </w:rPr>
        <w:t>XIST</w:t>
      </w:r>
      <w:r w:rsidR="00050E1C" w:rsidRPr="004679B4">
        <w:rPr>
          <w:rFonts w:ascii="Times New Roman" w:hAnsi="Times New Roman"/>
          <w:sz w:val="21"/>
        </w:rPr>
        <w:t xml:space="preserve"> RNA and H3K27me3 but remains transcriptionally suppressed. They ruled out the possibility of the loss of an X-chromosome by observing a normal karyotype (Fig. 2G). They also excluded the possibility that RTT-hiPS cells carry two active X-chromosomes since neuronal </w:t>
      </w:r>
      <w:proofErr w:type="spellStart"/>
      <w:r w:rsidR="00050E1C" w:rsidRPr="004679B4">
        <w:rPr>
          <w:rFonts w:ascii="Times New Roman" w:hAnsi="Times New Roman"/>
          <w:sz w:val="21"/>
        </w:rPr>
        <w:t>derivitives</w:t>
      </w:r>
      <w:proofErr w:type="spellEnd"/>
      <w:r w:rsidR="00050E1C" w:rsidRPr="004679B4">
        <w:rPr>
          <w:rFonts w:ascii="Times New Roman" w:hAnsi="Times New Roman"/>
          <w:sz w:val="21"/>
        </w:rPr>
        <w:t xml:space="preserve"> of RTT </w:t>
      </w:r>
      <w:proofErr w:type="spellStart"/>
      <w:r w:rsidR="00050E1C" w:rsidRPr="004679B4">
        <w:rPr>
          <w:rFonts w:ascii="Times New Roman" w:hAnsi="Times New Roman"/>
          <w:sz w:val="21"/>
        </w:rPr>
        <w:t>hiPS</w:t>
      </w:r>
      <w:proofErr w:type="spellEnd"/>
      <w:r w:rsidR="00050E1C" w:rsidRPr="004679B4">
        <w:rPr>
          <w:rFonts w:ascii="Times New Roman" w:hAnsi="Times New Roman"/>
          <w:sz w:val="21"/>
        </w:rPr>
        <w:t xml:space="preserve"> cells do not exhibit random XCI (see below).  The final possibility is that the female hiPS cells can be subject to the loss of </w:t>
      </w:r>
      <w:r w:rsidR="00050E1C" w:rsidRPr="004679B4">
        <w:rPr>
          <w:rFonts w:ascii="Times New Roman" w:hAnsi="Times New Roman"/>
          <w:i/>
          <w:sz w:val="21"/>
        </w:rPr>
        <w:t>XIST</w:t>
      </w:r>
      <w:r w:rsidR="00050E1C" w:rsidRPr="004679B4">
        <w:rPr>
          <w:rFonts w:ascii="Times New Roman" w:hAnsi="Times New Roman"/>
          <w:sz w:val="21"/>
        </w:rPr>
        <w:t xml:space="preserve"> RNA and other repressive chromatin marks during </w:t>
      </w:r>
      <w:r w:rsidR="00050E1C" w:rsidRPr="004679B4">
        <w:rPr>
          <w:rFonts w:ascii="Times New Roman" w:hAnsi="Times New Roman"/>
          <w:i/>
          <w:sz w:val="21"/>
        </w:rPr>
        <w:t>in vitro</w:t>
      </w:r>
      <w:r w:rsidR="00050E1C" w:rsidRPr="004679B4">
        <w:rPr>
          <w:rFonts w:ascii="Times New Roman" w:hAnsi="Times New Roman"/>
          <w:sz w:val="21"/>
        </w:rPr>
        <w:t xml:space="preserve"> cultures. </w:t>
      </w:r>
    </w:p>
    <w:p w:rsidR="00AA13E8" w:rsidRPr="004679B4" w:rsidRDefault="00050E1C">
      <w:pPr>
        <w:rPr>
          <w:rFonts w:ascii="Times New Roman" w:hAnsi="Times New Roman"/>
          <w:sz w:val="21"/>
        </w:rPr>
      </w:pPr>
      <w:r w:rsidRPr="004679B4">
        <w:rPr>
          <w:rFonts w:ascii="Times New Roman" w:hAnsi="Times New Roman"/>
          <w:sz w:val="21"/>
        </w:rPr>
        <w:tab/>
        <w:t xml:space="preserve">To investigate the pattern of XCI in Δ3-4 hiPS cells, they used the androgen receptor (AR) assay which detects the heterozygous </w:t>
      </w:r>
      <w:proofErr w:type="spellStart"/>
      <w:r w:rsidRPr="004679B4">
        <w:rPr>
          <w:rFonts w:ascii="Times New Roman" w:hAnsi="Times New Roman"/>
          <w:sz w:val="21"/>
        </w:rPr>
        <w:t>trinucleotide</w:t>
      </w:r>
      <w:proofErr w:type="spellEnd"/>
      <w:r w:rsidRPr="004679B4">
        <w:rPr>
          <w:rFonts w:ascii="Times New Roman" w:hAnsi="Times New Roman"/>
          <w:sz w:val="21"/>
        </w:rPr>
        <w:t xml:space="preserve"> repeat polymorphism</w:t>
      </w:r>
      <w:r w:rsidR="00C2059D" w:rsidRPr="004679B4">
        <w:rPr>
          <w:rFonts w:ascii="Times New Roman" w:hAnsi="Times New Roman"/>
          <w:sz w:val="21"/>
        </w:rPr>
        <w:t xml:space="preserve"> in the first exon of the X-linked </w:t>
      </w:r>
      <w:r w:rsidR="00C2059D" w:rsidRPr="004679B4">
        <w:rPr>
          <w:rFonts w:ascii="Times New Roman" w:hAnsi="Times New Roman"/>
          <w:i/>
          <w:sz w:val="21"/>
        </w:rPr>
        <w:t>AR</w:t>
      </w:r>
      <w:r w:rsidR="00C2059D" w:rsidRPr="004679B4">
        <w:rPr>
          <w:rFonts w:ascii="Times New Roman" w:hAnsi="Times New Roman"/>
          <w:sz w:val="21"/>
        </w:rPr>
        <w:t xml:space="preserve"> gene by PCR to distinguish maternal from paternal X-chromosomes. Genomic DNA was digested with methylation-sensitive enzymes prior to PCR to allow the detection of the inactive X-chromosome. The assay revealed that Δ3-4 fibroblasts exhibited a nonrandom pattern of XCI (69:31) as shown by the detection of two different sized </w:t>
      </w:r>
      <w:proofErr w:type="spellStart"/>
      <w:r w:rsidR="00C2059D" w:rsidRPr="004679B4">
        <w:rPr>
          <w:rFonts w:ascii="Times New Roman" w:hAnsi="Times New Roman"/>
          <w:sz w:val="21"/>
        </w:rPr>
        <w:t>amplicons</w:t>
      </w:r>
      <w:proofErr w:type="spellEnd"/>
      <w:r w:rsidR="00C2059D" w:rsidRPr="004679B4">
        <w:rPr>
          <w:rFonts w:ascii="Times New Roman" w:hAnsi="Times New Roman"/>
          <w:sz w:val="21"/>
        </w:rPr>
        <w:t xml:space="preserve"> of the </w:t>
      </w:r>
      <w:r w:rsidR="00C2059D" w:rsidRPr="004679B4">
        <w:rPr>
          <w:rFonts w:ascii="Times New Roman" w:hAnsi="Times New Roman"/>
          <w:i/>
          <w:sz w:val="21"/>
        </w:rPr>
        <w:t>AR</w:t>
      </w:r>
      <w:r w:rsidR="00C2059D" w:rsidRPr="004679B4">
        <w:rPr>
          <w:rFonts w:ascii="Times New Roman" w:hAnsi="Times New Roman"/>
          <w:sz w:val="21"/>
        </w:rPr>
        <w:t xml:space="preserve"> gene (Fig. 4A). All of the Δ3-4 hiPS cell lines exhibited an extreme XCI skewing pattern (96:4 to 99:1). Also, Δ3-4 hiPS #6 and #37 skewed towards the same parental X-chromosome being inactivated, while Δ3-4 hiPS #20 skewed towards the alternative parental X-chromosome being inactivated. </w:t>
      </w:r>
    </w:p>
    <w:p w:rsidR="007F2B72" w:rsidRPr="004679B4" w:rsidRDefault="00AA13E8" w:rsidP="00340E29">
      <w:pPr>
        <w:rPr>
          <w:rFonts w:ascii="Times New Roman" w:hAnsi="Times New Roman"/>
          <w:sz w:val="21"/>
        </w:rPr>
      </w:pPr>
      <w:r w:rsidRPr="004679B4">
        <w:rPr>
          <w:rFonts w:ascii="Times New Roman" w:hAnsi="Times New Roman"/>
          <w:sz w:val="21"/>
        </w:rPr>
        <w:tab/>
      </w:r>
      <w:r w:rsidR="00405EC7" w:rsidRPr="004679B4">
        <w:rPr>
          <w:rFonts w:ascii="Times New Roman" w:hAnsi="Times New Roman"/>
          <w:sz w:val="21"/>
        </w:rPr>
        <w:t>The importance of the XCI pattern in RTT is the expression pattern of the WT or mutant MECP2 in neurons. To further asses whether RTT hiPS cells retain an inactive X-chromosome despite the loss of</w:t>
      </w:r>
      <w:r w:rsidR="00405EC7" w:rsidRPr="00423A27">
        <w:rPr>
          <w:rFonts w:ascii="Times New Roman" w:hAnsi="Times New Roman"/>
          <w:i/>
          <w:sz w:val="21"/>
        </w:rPr>
        <w:t xml:space="preserve"> XIST</w:t>
      </w:r>
      <w:r w:rsidR="00405EC7" w:rsidRPr="004679B4">
        <w:rPr>
          <w:rFonts w:ascii="Times New Roman" w:hAnsi="Times New Roman"/>
          <w:sz w:val="21"/>
        </w:rPr>
        <w:t xml:space="preserve"> RNA and H3K27me3 in some cells and whether the XCI skewing pattern does indeed represent a nonrandom XCI pattern, they examined the expression of MECP2 in </w:t>
      </w:r>
      <w:r w:rsidR="00340E29" w:rsidRPr="004679B4">
        <w:rPr>
          <w:rFonts w:ascii="Times New Roman" w:hAnsi="Times New Roman"/>
          <w:sz w:val="21"/>
        </w:rPr>
        <w:t>Δ3-4 hiPS cells. They did this by allele-specific expression analysis using reverse transcriptase PCR (RT-PCR) and qualitative (q</w:t>
      </w:r>
      <w:proofErr w:type="gramStart"/>
      <w:r w:rsidR="00340E29" w:rsidRPr="004679B4">
        <w:rPr>
          <w:rFonts w:ascii="Times New Roman" w:hAnsi="Times New Roman"/>
          <w:sz w:val="21"/>
        </w:rPr>
        <w:t>)RT</w:t>
      </w:r>
      <w:proofErr w:type="gramEnd"/>
      <w:r w:rsidR="00340E29" w:rsidRPr="004679B4">
        <w:rPr>
          <w:rFonts w:ascii="Times New Roman" w:hAnsi="Times New Roman"/>
          <w:sz w:val="21"/>
        </w:rPr>
        <w:t xml:space="preserve">-PCR in Δ3-4 hiPS cells using primers exclusively specific to the WT </w:t>
      </w:r>
      <w:r w:rsidR="00340E29" w:rsidRPr="004679B4">
        <w:rPr>
          <w:rFonts w:ascii="Times New Roman" w:hAnsi="Times New Roman"/>
          <w:i/>
          <w:sz w:val="21"/>
        </w:rPr>
        <w:t xml:space="preserve">MECP2 </w:t>
      </w:r>
      <w:r w:rsidR="00340E29" w:rsidRPr="004679B4">
        <w:rPr>
          <w:rFonts w:ascii="Times New Roman" w:hAnsi="Times New Roman"/>
          <w:sz w:val="21"/>
        </w:rPr>
        <w:t xml:space="preserve">transcripts. WT </w:t>
      </w:r>
      <w:r w:rsidR="00340E29" w:rsidRPr="004679B4">
        <w:rPr>
          <w:rFonts w:ascii="Times New Roman" w:hAnsi="Times New Roman"/>
          <w:i/>
          <w:sz w:val="21"/>
        </w:rPr>
        <w:t xml:space="preserve">MECP2 </w:t>
      </w:r>
      <w:r w:rsidR="00340E29" w:rsidRPr="004679B4">
        <w:rPr>
          <w:rFonts w:ascii="Times New Roman" w:hAnsi="Times New Roman"/>
          <w:sz w:val="21"/>
        </w:rPr>
        <w:t xml:space="preserve">transcripts were detected in Δ3-4 hiPS #6 and #37 but not in Δ3-4 hiPS #20, suggesting that </w:t>
      </w:r>
      <w:r w:rsidR="007F2B72" w:rsidRPr="004679B4">
        <w:rPr>
          <w:rFonts w:ascii="Times New Roman" w:hAnsi="Times New Roman"/>
          <w:sz w:val="21"/>
        </w:rPr>
        <w:t xml:space="preserve">Δ3-4 hiPS #20 expresses the mutant Δ3-4 </w:t>
      </w:r>
      <w:r w:rsidR="007F2B72" w:rsidRPr="004679B4">
        <w:rPr>
          <w:rFonts w:ascii="Times New Roman" w:hAnsi="Times New Roman"/>
          <w:i/>
          <w:sz w:val="21"/>
        </w:rPr>
        <w:t>MECP2</w:t>
      </w:r>
      <w:r w:rsidR="007F2B72" w:rsidRPr="004679B4">
        <w:rPr>
          <w:rFonts w:ascii="Times New Roman" w:hAnsi="Times New Roman"/>
          <w:sz w:val="21"/>
        </w:rPr>
        <w:t xml:space="preserve"> transcript (Fig. 5A and B). This supports the results of the AR assay showing that Δ3-4 hiPS #6 and #37 have the same parental X-chromosome inactivated, while Δ3-4 hiPS #20 has the alternative inactivated (Fig. 4A). </w:t>
      </w:r>
    </w:p>
    <w:p w:rsidR="008262A1" w:rsidRPr="004679B4" w:rsidRDefault="007F2B72" w:rsidP="00340E29">
      <w:pPr>
        <w:rPr>
          <w:rFonts w:ascii="Times New Roman" w:hAnsi="Times New Roman"/>
          <w:sz w:val="21"/>
        </w:rPr>
      </w:pPr>
      <w:r w:rsidRPr="004679B4">
        <w:rPr>
          <w:rFonts w:ascii="Times New Roman" w:hAnsi="Times New Roman"/>
          <w:sz w:val="21"/>
        </w:rPr>
        <w:tab/>
        <w:t>Finally</w:t>
      </w:r>
      <w:r w:rsidR="00423A27">
        <w:rPr>
          <w:rFonts w:ascii="Times New Roman" w:hAnsi="Times New Roman"/>
          <w:sz w:val="21"/>
        </w:rPr>
        <w:t>,</w:t>
      </w:r>
      <w:r w:rsidRPr="004679B4">
        <w:rPr>
          <w:rFonts w:ascii="Times New Roman" w:hAnsi="Times New Roman"/>
          <w:sz w:val="21"/>
        </w:rPr>
        <w:t xml:space="preserve"> they sought to determine whether the pattern WT and mutant expression of MECP2 is maintained upon differentiation of the Δ3-4 hiPS cells. Since RTT is primarily a neurodevelopmental disorder, they </w:t>
      </w:r>
      <w:r w:rsidR="00423A27" w:rsidRPr="004679B4">
        <w:rPr>
          <w:rFonts w:ascii="Times New Roman" w:hAnsi="Times New Roman"/>
          <w:sz w:val="21"/>
        </w:rPr>
        <w:t>performed</w:t>
      </w:r>
      <w:r w:rsidRPr="004679B4">
        <w:rPr>
          <w:rFonts w:ascii="Times New Roman" w:hAnsi="Times New Roman"/>
          <w:sz w:val="21"/>
        </w:rPr>
        <w:t xml:space="preserve"> directed differentiation of Δ3-4 hiPS #20 and #37 cells into the neuronal derivatives. They chose to focus on Δ3-4 hiPS #20 and #37 because they exhibit alternative parental XCI. </w:t>
      </w:r>
      <w:r w:rsidR="002B25D5" w:rsidRPr="004679B4">
        <w:rPr>
          <w:rFonts w:ascii="Times New Roman" w:hAnsi="Times New Roman"/>
          <w:sz w:val="21"/>
        </w:rPr>
        <w:t xml:space="preserve">The characteristics of the null mutation allow for direct visualization of the WT MECP2 but not the mutant Δ3-4 hiPS at the protein level via immunocytochemistry. They raised an antibody against the C-terminus of MECP2 and Δ3-4 hiPS cells were seen to differentiate into MAP2-positive neurons (Fig. 5E). Co-labeling for MECP2 detected WT MECP2 protein expressed in </w:t>
      </w:r>
      <w:r w:rsidR="002B25D5" w:rsidRPr="004679B4">
        <w:rPr>
          <w:rFonts w:ascii="Times New Roman" w:hAnsi="Times New Roman"/>
          <w:sz w:val="21"/>
        </w:rPr>
        <w:lastRenderedPageBreak/>
        <w:t xml:space="preserve">the nuclei of Δ3-4 hiPS #37-derived neurons but not in the Δ3-4 hiPS #20-derived neurons (Fig. 5E). </w:t>
      </w:r>
      <w:proofErr w:type="spellStart"/>
      <w:proofErr w:type="gramStart"/>
      <w:r w:rsidR="002B25D5" w:rsidRPr="004679B4">
        <w:rPr>
          <w:rFonts w:ascii="Times New Roman" w:hAnsi="Times New Roman"/>
          <w:sz w:val="21"/>
        </w:rPr>
        <w:t>qRT</w:t>
      </w:r>
      <w:proofErr w:type="spellEnd"/>
      <w:r w:rsidR="002B25D5" w:rsidRPr="004679B4">
        <w:rPr>
          <w:rFonts w:ascii="Times New Roman" w:hAnsi="Times New Roman"/>
          <w:sz w:val="21"/>
        </w:rPr>
        <w:t>-PCR</w:t>
      </w:r>
      <w:proofErr w:type="gramEnd"/>
      <w:r w:rsidR="002B25D5" w:rsidRPr="004679B4">
        <w:rPr>
          <w:rFonts w:ascii="Times New Roman" w:hAnsi="Times New Roman"/>
          <w:sz w:val="21"/>
        </w:rPr>
        <w:t xml:space="preserve"> further confirmed the results as WT </w:t>
      </w:r>
      <w:r w:rsidR="002B25D5" w:rsidRPr="004679B4">
        <w:rPr>
          <w:rFonts w:ascii="Times New Roman" w:hAnsi="Times New Roman"/>
          <w:i/>
          <w:sz w:val="21"/>
        </w:rPr>
        <w:t>MECP2</w:t>
      </w:r>
      <w:r w:rsidR="002B25D5" w:rsidRPr="004679B4">
        <w:rPr>
          <w:rFonts w:ascii="Times New Roman" w:hAnsi="Times New Roman"/>
          <w:sz w:val="21"/>
        </w:rPr>
        <w:t xml:space="preserve"> transcripts were detected exclusively in Δ3-4 hiPS #37-derived neurons. </w:t>
      </w:r>
      <w:r w:rsidR="008262A1" w:rsidRPr="004679B4">
        <w:rPr>
          <w:rFonts w:ascii="Times New Roman" w:hAnsi="Times New Roman"/>
          <w:sz w:val="21"/>
        </w:rPr>
        <w:t xml:space="preserve">They preformed a final AR </w:t>
      </w:r>
      <w:r w:rsidR="004A4A54" w:rsidRPr="004679B4">
        <w:rPr>
          <w:rFonts w:ascii="Times New Roman" w:hAnsi="Times New Roman"/>
          <w:sz w:val="21"/>
        </w:rPr>
        <w:t>assay that</w:t>
      </w:r>
      <w:r w:rsidR="002B25D5" w:rsidRPr="004679B4">
        <w:rPr>
          <w:rFonts w:ascii="Times New Roman" w:hAnsi="Times New Roman"/>
          <w:sz w:val="21"/>
        </w:rPr>
        <w:t xml:space="preserve"> confirmed similar skewing pattern seen in the</w:t>
      </w:r>
      <w:r w:rsidR="008262A1" w:rsidRPr="004679B4">
        <w:rPr>
          <w:rFonts w:ascii="Times New Roman" w:hAnsi="Times New Roman"/>
          <w:sz w:val="21"/>
        </w:rPr>
        <w:t xml:space="preserve"> parental hiPS cell lines excluding the possibility that XIST RNA- and H3K27me3-negative Δ3-4 hiPS cells carry two active X-chromosomes. From this data they concluded that the nonrandom </w:t>
      </w:r>
      <w:proofErr w:type="spellStart"/>
      <w:r w:rsidR="008262A1" w:rsidRPr="004679B4">
        <w:rPr>
          <w:rFonts w:ascii="Times New Roman" w:hAnsi="Times New Roman"/>
          <w:sz w:val="21"/>
        </w:rPr>
        <w:t>monoallelic</w:t>
      </w:r>
      <w:proofErr w:type="spellEnd"/>
      <w:r w:rsidR="008262A1" w:rsidRPr="004679B4">
        <w:rPr>
          <w:rFonts w:ascii="Times New Roman" w:hAnsi="Times New Roman"/>
          <w:sz w:val="21"/>
        </w:rPr>
        <w:t xml:space="preserve"> expression of MECP2 in Δ3-4 hiPS cells is maintained through neuronal differentiation and that Δ3-4 hiPS 37 is an isogenic control of the mutant Δ3-4 hiPS #20. </w:t>
      </w:r>
    </w:p>
    <w:p w:rsidR="004A4A54" w:rsidRPr="004679B4" w:rsidRDefault="008262A1">
      <w:pPr>
        <w:rPr>
          <w:rFonts w:ascii="Times New Roman" w:hAnsi="Times New Roman"/>
          <w:sz w:val="21"/>
        </w:rPr>
      </w:pPr>
      <w:r w:rsidRPr="004679B4">
        <w:rPr>
          <w:rFonts w:ascii="Times New Roman" w:hAnsi="Times New Roman"/>
          <w:sz w:val="21"/>
        </w:rPr>
        <w:tab/>
        <w:t>They then demonstrated the utility of the isogenic control and mutant Δ3-4 hiPS cells by performing phenotyping of soma size in Δ3-4 hiPS cell-derived neurons. They observed that mutant Δ3-4 hiPS #20-derived neurons exhibited a significant reduction in soma size compared with the isogenic control (Fig. 5G). This was consist</w:t>
      </w:r>
      <w:r w:rsidR="00423A27">
        <w:rPr>
          <w:rFonts w:ascii="Times New Roman" w:hAnsi="Times New Roman"/>
          <w:sz w:val="21"/>
        </w:rPr>
        <w:t>ent with prev</w:t>
      </w:r>
      <w:r w:rsidRPr="004679B4">
        <w:rPr>
          <w:rFonts w:ascii="Times New Roman" w:hAnsi="Times New Roman"/>
          <w:sz w:val="21"/>
        </w:rPr>
        <w:t>ious finding</w:t>
      </w:r>
      <w:r w:rsidR="00423A27">
        <w:rPr>
          <w:rFonts w:ascii="Times New Roman" w:hAnsi="Times New Roman"/>
          <w:sz w:val="21"/>
        </w:rPr>
        <w:t>s</w:t>
      </w:r>
      <w:r w:rsidRPr="004679B4">
        <w:rPr>
          <w:rFonts w:ascii="Times New Roman" w:hAnsi="Times New Roman"/>
          <w:sz w:val="21"/>
        </w:rPr>
        <w:t xml:space="preserve"> in Mecp2 -/y mice and </w:t>
      </w:r>
      <w:r w:rsidR="004A4A54" w:rsidRPr="004679B4">
        <w:rPr>
          <w:rFonts w:ascii="Times New Roman" w:hAnsi="Times New Roman"/>
          <w:sz w:val="21"/>
        </w:rPr>
        <w:t>postmortem</w:t>
      </w:r>
      <w:r w:rsidRPr="004679B4">
        <w:rPr>
          <w:rFonts w:ascii="Times New Roman" w:hAnsi="Times New Roman"/>
          <w:sz w:val="21"/>
        </w:rPr>
        <w:t xml:space="preserve"> tissues that MECP2 expression from RTT patients. </w:t>
      </w:r>
    </w:p>
    <w:p w:rsidR="004A4A54" w:rsidRPr="004679B4" w:rsidRDefault="004A4A54">
      <w:pPr>
        <w:rPr>
          <w:rFonts w:ascii="Times New Roman" w:hAnsi="Times New Roman"/>
          <w:sz w:val="21"/>
        </w:rPr>
      </w:pPr>
    </w:p>
    <w:p w:rsidR="004A4A54" w:rsidRPr="004679B4" w:rsidRDefault="004A4A54">
      <w:pPr>
        <w:rPr>
          <w:rFonts w:ascii="Times New Roman" w:hAnsi="Times New Roman"/>
          <w:sz w:val="21"/>
        </w:rPr>
      </w:pPr>
      <w:r w:rsidRPr="004679B4">
        <w:rPr>
          <w:rFonts w:ascii="Times New Roman" w:hAnsi="Times New Roman"/>
          <w:sz w:val="21"/>
        </w:rPr>
        <w:t>Conclusion:</w:t>
      </w:r>
    </w:p>
    <w:p w:rsidR="00617728" w:rsidRPr="004679B4" w:rsidRDefault="004A4A54">
      <w:pPr>
        <w:rPr>
          <w:rFonts w:ascii="Times New Roman" w:hAnsi="Times New Roman"/>
          <w:sz w:val="21"/>
        </w:rPr>
      </w:pPr>
      <w:r w:rsidRPr="004679B4">
        <w:rPr>
          <w:rFonts w:ascii="Times New Roman" w:hAnsi="Times New Roman"/>
          <w:sz w:val="21"/>
        </w:rPr>
        <w:tab/>
        <w:t xml:space="preserve">Cheung et al. </w:t>
      </w:r>
      <w:r w:rsidR="00070063" w:rsidRPr="004679B4">
        <w:rPr>
          <w:rFonts w:ascii="Times New Roman" w:hAnsi="Times New Roman"/>
          <w:sz w:val="21"/>
        </w:rPr>
        <w:t>established</w:t>
      </w:r>
      <w:r w:rsidRPr="004679B4">
        <w:rPr>
          <w:rFonts w:ascii="Times New Roman" w:hAnsi="Times New Roman"/>
          <w:sz w:val="21"/>
        </w:rPr>
        <w:t xml:space="preserve"> isogenic RTT-hiPS cell lines that express either the WT or mutant allele of MECP2. They mapped the functionally null mutation in </w:t>
      </w:r>
      <w:r w:rsidRPr="004679B4">
        <w:rPr>
          <w:rFonts w:ascii="Times New Roman" w:hAnsi="Times New Roman"/>
          <w:i/>
          <w:sz w:val="21"/>
        </w:rPr>
        <w:t>MECP2</w:t>
      </w:r>
      <w:r w:rsidRPr="004679B4">
        <w:rPr>
          <w:rFonts w:ascii="Times New Roman" w:hAnsi="Times New Roman"/>
          <w:sz w:val="21"/>
        </w:rPr>
        <w:t xml:space="preserve"> for a classic RTT patient that consisted of a pair of deletions. One of the deletions, also associated with an insertion, removes exon 3 and the 5’ end of exon 4. This deletion ultimately removed the entire MBD and TRD from the </w:t>
      </w:r>
      <w:r w:rsidRPr="004679B4">
        <w:rPr>
          <w:rFonts w:ascii="Times New Roman" w:hAnsi="Times New Roman"/>
          <w:i/>
          <w:sz w:val="21"/>
        </w:rPr>
        <w:t>MECP2</w:t>
      </w:r>
      <w:r w:rsidRPr="004679B4">
        <w:rPr>
          <w:rFonts w:ascii="Times New Roman" w:hAnsi="Times New Roman"/>
          <w:sz w:val="21"/>
        </w:rPr>
        <w:t xml:space="preserve"> </w:t>
      </w:r>
      <w:r w:rsidR="00070063" w:rsidRPr="004679B4">
        <w:rPr>
          <w:rFonts w:ascii="Times New Roman" w:hAnsi="Times New Roman"/>
          <w:sz w:val="21"/>
        </w:rPr>
        <w:t xml:space="preserve">gene. The pair of deletions seems to be caused by two different mechanisms. </w:t>
      </w:r>
      <w:proofErr w:type="gramStart"/>
      <w:r w:rsidR="00070063" w:rsidRPr="004679B4">
        <w:rPr>
          <w:rFonts w:ascii="Times New Roman" w:hAnsi="Times New Roman"/>
          <w:sz w:val="21"/>
        </w:rPr>
        <w:t xml:space="preserve">The larger </w:t>
      </w:r>
      <w:r w:rsidR="00423A27">
        <w:rPr>
          <w:rFonts w:ascii="Times New Roman" w:hAnsi="Times New Roman"/>
          <w:sz w:val="21"/>
        </w:rPr>
        <w:t>deletion</w:t>
      </w:r>
      <w:r w:rsidR="00070063" w:rsidRPr="004679B4">
        <w:rPr>
          <w:rFonts w:ascii="Times New Roman" w:hAnsi="Times New Roman"/>
          <w:sz w:val="21"/>
        </w:rPr>
        <w:t xml:space="preserve"> caused by</w:t>
      </w:r>
      <w:r w:rsidR="00423A27">
        <w:rPr>
          <w:rFonts w:ascii="Times New Roman" w:hAnsi="Times New Roman"/>
          <w:sz w:val="21"/>
        </w:rPr>
        <w:t xml:space="preserve"> an</w:t>
      </w:r>
      <w:r w:rsidR="00070063" w:rsidRPr="004679B4">
        <w:rPr>
          <w:rFonts w:ascii="Times New Roman" w:hAnsi="Times New Roman"/>
          <w:sz w:val="21"/>
        </w:rPr>
        <w:t xml:space="preserve"> </w:t>
      </w:r>
      <w:proofErr w:type="spellStart"/>
      <w:r w:rsidR="00070063" w:rsidRPr="004679B4">
        <w:rPr>
          <w:rFonts w:ascii="Times New Roman" w:hAnsi="Times New Roman"/>
          <w:i/>
          <w:sz w:val="21"/>
        </w:rPr>
        <w:t>Alu</w:t>
      </w:r>
      <w:proofErr w:type="spellEnd"/>
      <w:r w:rsidR="00070063" w:rsidRPr="004679B4">
        <w:rPr>
          <w:rFonts w:ascii="Times New Roman" w:hAnsi="Times New Roman"/>
          <w:sz w:val="21"/>
        </w:rPr>
        <w:t xml:space="preserve"> recombination-mediated </w:t>
      </w:r>
      <w:r w:rsidR="00423A27">
        <w:rPr>
          <w:rFonts w:ascii="Times New Roman" w:hAnsi="Times New Roman"/>
          <w:sz w:val="21"/>
        </w:rPr>
        <w:t>process</w:t>
      </w:r>
      <w:r w:rsidR="00070063" w:rsidRPr="004679B4">
        <w:rPr>
          <w:rFonts w:ascii="Times New Roman" w:hAnsi="Times New Roman"/>
          <w:sz w:val="21"/>
        </w:rPr>
        <w:t xml:space="preserve">, while the smaller deletion may be caused by </w:t>
      </w:r>
      <w:proofErr w:type="spellStart"/>
      <w:r w:rsidR="00070063" w:rsidRPr="004679B4">
        <w:rPr>
          <w:rFonts w:ascii="Times New Roman" w:hAnsi="Times New Roman"/>
          <w:sz w:val="21"/>
        </w:rPr>
        <w:t>microhomology</w:t>
      </w:r>
      <w:proofErr w:type="spellEnd"/>
      <w:r w:rsidR="00070063" w:rsidRPr="004679B4">
        <w:rPr>
          <w:rFonts w:ascii="Times New Roman" w:hAnsi="Times New Roman"/>
          <w:sz w:val="21"/>
        </w:rPr>
        <w:t>-mediated process.</w:t>
      </w:r>
      <w:proofErr w:type="gramEnd"/>
      <w:r w:rsidR="00070063" w:rsidRPr="004679B4">
        <w:rPr>
          <w:rFonts w:ascii="Times New Roman" w:hAnsi="Times New Roman"/>
          <w:sz w:val="21"/>
        </w:rPr>
        <w:t xml:space="preserve"> They established Δ3-4 hiPS cell lines from patient fibroblasts and were shown to be pluripotent and fully reprogrammed. Female RTT-hiPS cells were seen to retain an inactive X-chromosome as suggested by the expression of a single </w:t>
      </w:r>
      <w:r w:rsidR="00070063" w:rsidRPr="004679B4">
        <w:rPr>
          <w:rFonts w:ascii="Times New Roman" w:hAnsi="Times New Roman"/>
          <w:i/>
          <w:sz w:val="21"/>
        </w:rPr>
        <w:t>XIST</w:t>
      </w:r>
      <w:r w:rsidR="00070063" w:rsidRPr="004679B4">
        <w:rPr>
          <w:rFonts w:ascii="Times New Roman" w:hAnsi="Times New Roman"/>
          <w:sz w:val="21"/>
        </w:rPr>
        <w:t xml:space="preserve"> RNA signal and H3K27me3 signal in the RTT-hiPS cell colonies. Extreme XCI skewing </w:t>
      </w:r>
      <w:r w:rsidR="00617728" w:rsidRPr="004679B4">
        <w:rPr>
          <w:rFonts w:ascii="Times New Roman" w:hAnsi="Times New Roman"/>
          <w:sz w:val="21"/>
        </w:rPr>
        <w:t xml:space="preserve">suggests that the pattern of XCI is nonrandom as detected by the AR assay. They obtained Δ3-4 hiPS cell lines that have alternative parental X-chromosomes inactivated. This XCI pattern allowed for the isolation of a pair of isogenic control and experimental Δ3-4 hiPS cell lines. Δ3-4 </w:t>
      </w:r>
      <w:proofErr w:type="spellStart"/>
      <w:r w:rsidR="00617728" w:rsidRPr="004679B4">
        <w:rPr>
          <w:rFonts w:ascii="Times New Roman" w:hAnsi="Times New Roman"/>
          <w:sz w:val="21"/>
        </w:rPr>
        <w:t>hiPS</w:t>
      </w:r>
      <w:proofErr w:type="spellEnd"/>
      <w:r w:rsidR="00617728" w:rsidRPr="004679B4">
        <w:rPr>
          <w:rFonts w:ascii="Times New Roman" w:hAnsi="Times New Roman"/>
          <w:sz w:val="21"/>
        </w:rPr>
        <w:t xml:space="preserve"> #37 and </w:t>
      </w:r>
      <w:r w:rsidR="00423A27">
        <w:rPr>
          <w:rFonts w:ascii="Times New Roman" w:hAnsi="Times New Roman"/>
          <w:sz w:val="21"/>
        </w:rPr>
        <w:t>#</w:t>
      </w:r>
      <w:r w:rsidR="00617728" w:rsidRPr="004679B4">
        <w:rPr>
          <w:rFonts w:ascii="Times New Roman" w:hAnsi="Times New Roman"/>
          <w:sz w:val="21"/>
        </w:rPr>
        <w:t xml:space="preserve">6 but not Δ3-4 hiPS #20 expressed WT </w:t>
      </w:r>
      <w:r w:rsidR="00617728" w:rsidRPr="004679B4">
        <w:rPr>
          <w:rFonts w:ascii="Times New Roman" w:hAnsi="Times New Roman"/>
          <w:i/>
          <w:sz w:val="21"/>
        </w:rPr>
        <w:t xml:space="preserve">MECP2 </w:t>
      </w:r>
      <w:r w:rsidR="00617728" w:rsidRPr="004679B4">
        <w:rPr>
          <w:rFonts w:ascii="Times New Roman" w:hAnsi="Times New Roman"/>
          <w:sz w:val="21"/>
        </w:rPr>
        <w:t xml:space="preserve">transcripts. Furthermore, when </w:t>
      </w:r>
      <w:r w:rsidR="00E36DB9" w:rsidRPr="004679B4">
        <w:rPr>
          <w:rFonts w:ascii="Times New Roman" w:hAnsi="Times New Roman"/>
          <w:sz w:val="21"/>
        </w:rPr>
        <w:t>directed</w:t>
      </w:r>
      <w:r w:rsidR="00423A27">
        <w:rPr>
          <w:rFonts w:ascii="Times New Roman" w:hAnsi="Times New Roman"/>
          <w:sz w:val="21"/>
        </w:rPr>
        <w:t xml:space="preserve"> differentiation was per</w:t>
      </w:r>
      <w:r w:rsidR="00617728" w:rsidRPr="004679B4">
        <w:rPr>
          <w:rFonts w:ascii="Times New Roman" w:hAnsi="Times New Roman"/>
          <w:sz w:val="21"/>
        </w:rPr>
        <w:t xml:space="preserve">formed towards their neuronal lineage on Δ3-4 hiPS #20 and #37, WT MECP2 </w:t>
      </w:r>
      <w:r w:rsidR="00E36DB9" w:rsidRPr="004679B4">
        <w:rPr>
          <w:rFonts w:ascii="Times New Roman" w:hAnsi="Times New Roman"/>
          <w:sz w:val="21"/>
        </w:rPr>
        <w:t>transcripts</w:t>
      </w:r>
      <w:r w:rsidR="00617728" w:rsidRPr="004679B4">
        <w:rPr>
          <w:rFonts w:ascii="Times New Roman" w:hAnsi="Times New Roman"/>
          <w:sz w:val="21"/>
        </w:rPr>
        <w:t xml:space="preserve"> and protein were detected only in the neuronal</w:t>
      </w:r>
      <w:r w:rsidR="00E36DB9">
        <w:rPr>
          <w:rFonts w:ascii="Times New Roman" w:hAnsi="Times New Roman"/>
          <w:sz w:val="21"/>
        </w:rPr>
        <w:t xml:space="preserve"> derivatives</w:t>
      </w:r>
      <w:r w:rsidR="00617728" w:rsidRPr="004679B4">
        <w:rPr>
          <w:rFonts w:ascii="Times New Roman" w:hAnsi="Times New Roman"/>
          <w:sz w:val="21"/>
        </w:rPr>
        <w:t xml:space="preserve"> of Δ3-4 hiPS #37 but not those of Δ3-4 hiPS #20. This indicated that the Δ3-4 </w:t>
      </w:r>
      <w:r w:rsidR="00617728" w:rsidRPr="004679B4">
        <w:rPr>
          <w:rFonts w:ascii="Times New Roman" w:hAnsi="Times New Roman"/>
          <w:i/>
          <w:sz w:val="21"/>
        </w:rPr>
        <w:t>MECP2</w:t>
      </w:r>
      <w:r w:rsidR="00617728" w:rsidRPr="004679B4">
        <w:rPr>
          <w:rFonts w:ascii="Times New Roman" w:hAnsi="Times New Roman"/>
          <w:sz w:val="21"/>
        </w:rPr>
        <w:t xml:space="preserve"> mutation results in the complete absence of functional protein and is hence a functionally null mutation. From these results, they conclude</w:t>
      </w:r>
      <w:r w:rsidR="00423A27">
        <w:rPr>
          <w:rFonts w:ascii="Times New Roman" w:hAnsi="Times New Roman"/>
          <w:sz w:val="21"/>
        </w:rPr>
        <w:t>d</w:t>
      </w:r>
      <w:r w:rsidR="00617728" w:rsidRPr="004679B4">
        <w:rPr>
          <w:rFonts w:ascii="Times New Roman" w:hAnsi="Times New Roman"/>
          <w:sz w:val="21"/>
        </w:rPr>
        <w:t xml:space="preserve"> that Δ3-4 </w:t>
      </w:r>
      <w:proofErr w:type="spellStart"/>
      <w:r w:rsidR="00617728" w:rsidRPr="004679B4">
        <w:rPr>
          <w:rFonts w:ascii="Times New Roman" w:hAnsi="Times New Roman"/>
          <w:sz w:val="21"/>
        </w:rPr>
        <w:t>hiPS</w:t>
      </w:r>
      <w:proofErr w:type="spellEnd"/>
      <w:r w:rsidR="00617728" w:rsidRPr="004679B4">
        <w:rPr>
          <w:rFonts w:ascii="Times New Roman" w:hAnsi="Times New Roman"/>
          <w:sz w:val="21"/>
        </w:rPr>
        <w:t xml:space="preserve"> #37 is as isogenic control for the mutant Δ3-4 hiPS #20. </w:t>
      </w:r>
    </w:p>
    <w:p w:rsidR="00617728" w:rsidRPr="004679B4" w:rsidRDefault="00617728">
      <w:pPr>
        <w:rPr>
          <w:rFonts w:ascii="Times New Roman" w:hAnsi="Times New Roman"/>
          <w:sz w:val="21"/>
        </w:rPr>
      </w:pPr>
    </w:p>
    <w:p w:rsidR="004679B4" w:rsidRPr="004679B4" w:rsidRDefault="00617728">
      <w:pPr>
        <w:rPr>
          <w:rFonts w:ascii="Times New Roman" w:hAnsi="Times New Roman"/>
          <w:sz w:val="21"/>
        </w:rPr>
      </w:pPr>
      <w:r w:rsidRPr="004679B4">
        <w:rPr>
          <w:rFonts w:ascii="Times New Roman" w:hAnsi="Times New Roman"/>
          <w:sz w:val="21"/>
        </w:rPr>
        <w:t xml:space="preserve">Future Research: </w:t>
      </w:r>
    </w:p>
    <w:p w:rsidR="00210F35" w:rsidRDefault="004679B4">
      <w:pPr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ab/>
      </w:r>
      <w:r w:rsidRPr="004679B4">
        <w:rPr>
          <w:rFonts w:ascii="Times New Roman" w:hAnsi="Times New Roman"/>
          <w:sz w:val="21"/>
        </w:rPr>
        <w:t xml:space="preserve">Cheung et al. isolated and isogenic system for Δ3-4 </w:t>
      </w:r>
      <w:r w:rsidRPr="004679B4">
        <w:rPr>
          <w:rFonts w:ascii="Times New Roman" w:hAnsi="Times New Roman"/>
          <w:i/>
          <w:sz w:val="21"/>
        </w:rPr>
        <w:t>MECP2</w:t>
      </w:r>
      <w:r w:rsidRPr="004679B4">
        <w:rPr>
          <w:rFonts w:ascii="Times New Roman" w:hAnsi="Times New Roman"/>
          <w:sz w:val="21"/>
        </w:rPr>
        <w:t xml:space="preserve"> deletion.</w:t>
      </w:r>
      <w:r>
        <w:rPr>
          <w:rFonts w:ascii="Times New Roman" w:hAnsi="Times New Roman"/>
          <w:sz w:val="21"/>
        </w:rPr>
        <w:t xml:space="preserve"> This</w:t>
      </w:r>
      <w:r w:rsidR="00423A27">
        <w:rPr>
          <w:rFonts w:ascii="Times New Roman" w:hAnsi="Times New Roman"/>
          <w:sz w:val="21"/>
        </w:rPr>
        <w:t xml:space="preserve"> system</w:t>
      </w:r>
      <w:r>
        <w:rPr>
          <w:rFonts w:ascii="Times New Roman" w:hAnsi="Times New Roman"/>
          <w:sz w:val="21"/>
        </w:rPr>
        <w:t xml:space="preserve"> is adv</w:t>
      </w:r>
      <w:r w:rsidR="00423A27">
        <w:rPr>
          <w:rFonts w:ascii="Times New Roman" w:hAnsi="Times New Roman"/>
          <w:sz w:val="21"/>
        </w:rPr>
        <w:t>antageous for several reasons. F</w:t>
      </w:r>
      <w:r>
        <w:rPr>
          <w:rFonts w:ascii="Times New Roman" w:hAnsi="Times New Roman"/>
          <w:sz w:val="21"/>
        </w:rPr>
        <w:t xml:space="preserve">or disease </w:t>
      </w:r>
      <w:proofErr w:type="spellStart"/>
      <w:r>
        <w:rPr>
          <w:rFonts w:ascii="Times New Roman" w:hAnsi="Times New Roman"/>
          <w:sz w:val="21"/>
        </w:rPr>
        <w:t>phenotyping</w:t>
      </w:r>
      <w:proofErr w:type="spellEnd"/>
      <w:r>
        <w:rPr>
          <w:rFonts w:ascii="Times New Roman" w:hAnsi="Times New Roman"/>
          <w:sz w:val="21"/>
        </w:rPr>
        <w:t xml:space="preserve">, appropriate healthy control </w:t>
      </w:r>
      <w:proofErr w:type="gramStart"/>
      <w:r>
        <w:rPr>
          <w:rFonts w:ascii="Times New Roman" w:hAnsi="Times New Roman"/>
          <w:sz w:val="21"/>
        </w:rPr>
        <w:t>hiPS</w:t>
      </w:r>
      <w:proofErr w:type="gramEnd"/>
      <w:r>
        <w:rPr>
          <w:rFonts w:ascii="Times New Roman" w:hAnsi="Times New Roman"/>
          <w:sz w:val="21"/>
        </w:rPr>
        <w:t xml:space="preserve"> cells care essential and isogenic cells from the same patient eliminate the diversity present in different genetic backgrounds that exist when comparing cell lines from different individuals.</w:t>
      </w:r>
      <w:r w:rsidR="00210F35">
        <w:rPr>
          <w:rFonts w:ascii="Times New Roman" w:hAnsi="Times New Roman"/>
          <w:sz w:val="21"/>
        </w:rPr>
        <w:t xml:space="preserve"> These slight differences in genetic information can</w:t>
      </w:r>
      <w:r w:rsidR="00210F35" w:rsidRPr="00210F35">
        <w:rPr>
          <w:rFonts w:ascii="Times New Roman" w:hAnsi="Times New Roman"/>
          <w:sz w:val="21"/>
        </w:rPr>
        <w:t>not be entirely excluded from research. Furthermore, isogenic Δ3-4 hiPS cell lines may respond to directed differentiation cues in a m</w:t>
      </w:r>
      <w:r w:rsidR="00E36DB9">
        <w:rPr>
          <w:rFonts w:ascii="Times New Roman" w:hAnsi="Times New Roman"/>
          <w:sz w:val="21"/>
        </w:rPr>
        <w:t xml:space="preserve">ore uniform manner than </w:t>
      </w:r>
      <w:proofErr w:type="spellStart"/>
      <w:r w:rsidR="00E36DB9">
        <w:rPr>
          <w:rFonts w:ascii="Times New Roman" w:hAnsi="Times New Roman"/>
          <w:sz w:val="21"/>
        </w:rPr>
        <w:t>hiPS</w:t>
      </w:r>
      <w:proofErr w:type="spellEnd"/>
      <w:r w:rsidR="00E36DB9">
        <w:rPr>
          <w:rFonts w:ascii="Times New Roman" w:hAnsi="Times New Roman"/>
          <w:sz w:val="21"/>
        </w:rPr>
        <w:t xml:space="preserve"> and</w:t>
      </w:r>
      <w:r w:rsidR="00210F35" w:rsidRPr="00210F35">
        <w:rPr>
          <w:rFonts w:ascii="Times New Roman" w:hAnsi="Times New Roman"/>
          <w:sz w:val="21"/>
        </w:rPr>
        <w:t xml:space="preserve"> </w:t>
      </w:r>
      <w:proofErr w:type="spellStart"/>
      <w:r w:rsidR="00210F35" w:rsidRPr="00210F35">
        <w:rPr>
          <w:rFonts w:ascii="Times New Roman" w:hAnsi="Times New Roman"/>
          <w:sz w:val="21"/>
        </w:rPr>
        <w:t>hES</w:t>
      </w:r>
      <w:proofErr w:type="spellEnd"/>
      <w:r w:rsidR="00210F35" w:rsidRPr="00210F35">
        <w:rPr>
          <w:rFonts w:ascii="Times New Roman" w:hAnsi="Times New Roman"/>
          <w:sz w:val="21"/>
        </w:rPr>
        <w:t xml:space="preserve"> cells from different individuals. It is possible that further downstream applications with Δ3-4 hiPS cell lines will be able to identify phenotypes that are specific to the </w:t>
      </w:r>
      <w:r w:rsidR="00210F35" w:rsidRPr="00210F35">
        <w:rPr>
          <w:rFonts w:ascii="Times New Roman" w:hAnsi="Times New Roman"/>
          <w:i/>
          <w:sz w:val="21"/>
        </w:rPr>
        <w:t>MECP2</w:t>
      </w:r>
      <w:r w:rsidR="00210F35" w:rsidRPr="00210F35">
        <w:rPr>
          <w:rFonts w:ascii="Times New Roman" w:hAnsi="Times New Roman"/>
          <w:sz w:val="21"/>
        </w:rPr>
        <w:t xml:space="preserve"> mutation. Also, it would be interesting to mix the mutant and isogenic control Δ3-4 hiPS cells in different relative proportions prior to differentiation and show the mosaic mutant an</w:t>
      </w:r>
      <w:r w:rsidR="00E36DB9">
        <w:rPr>
          <w:rFonts w:ascii="Times New Roman" w:hAnsi="Times New Roman"/>
          <w:sz w:val="21"/>
        </w:rPr>
        <w:t>d</w:t>
      </w:r>
      <w:r w:rsidR="00210F35" w:rsidRPr="00210F35">
        <w:rPr>
          <w:rFonts w:ascii="Times New Roman" w:hAnsi="Times New Roman"/>
          <w:sz w:val="21"/>
        </w:rPr>
        <w:t xml:space="preserve"> WT expression p</w:t>
      </w:r>
      <w:r w:rsidR="00423A27">
        <w:rPr>
          <w:rFonts w:ascii="Times New Roman" w:hAnsi="Times New Roman"/>
          <w:sz w:val="21"/>
        </w:rPr>
        <w:t>attern that exists in some RTT female</w:t>
      </w:r>
      <w:r w:rsidR="00210F35" w:rsidRPr="00210F35">
        <w:rPr>
          <w:rFonts w:ascii="Times New Roman" w:hAnsi="Times New Roman"/>
          <w:sz w:val="21"/>
        </w:rPr>
        <w:t>s.</w:t>
      </w:r>
      <w:r w:rsidR="00210F35">
        <w:rPr>
          <w:rFonts w:ascii="Times New Roman" w:hAnsi="Times New Roman"/>
        </w:rPr>
        <w:t xml:space="preserve"> </w:t>
      </w:r>
    </w:p>
    <w:p w:rsidR="00E36DB9" w:rsidRDefault="00210F35">
      <w:pPr>
        <w:rPr>
          <w:rFonts w:ascii="Times New Roman" w:hAnsi="Times New Roman"/>
          <w:sz w:val="21"/>
        </w:rPr>
      </w:pPr>
      <w:r>
        <w:rPr>
          <w:rFonts w:ascii="Times New Roman" w:hAnsi="Times New Roman"/>
        </w:rPr>
        <w:tab/>
      </w:r>
      <w:r w:rsidRPr="00210F35">
        <w:rPr>
          <w:rFonts w:ascii="Times New Roman" w:hAnsi="Times New Roman"/>
          <w:sz w:val="21"/>
        </w:rPr>
        <w:t xml:space="preserve">The null mutation mapped in this study is advantageous for rescue experiments that could result in a pharmaceutical breakthrough. Also, the generation of </w:t>
      </w:r>
      <w:r>
        <w:rPr>
          <w:rFonts w:ascii="Times New Roman" w:hAnsi="Times New Roman"/>
          <w:sz w:val="21"/>
        </w:rPr>
        <w:t>Δ3-4 hiPS-</w:t>
      </w:r>
      <w:r w:rsidRPr="00210F35">
        <w:rPr>
          <w:rFonts w:ascii="Times New Roman" w:hAnsi="Times New Roman"/>
          <w:sz w:val="21"/>
        </w:rPr>
        <w:t>derived neurons allow</w:t>
      </w:r>
      <w:r w:rsidR="00E36DB9">
        <w:rPr>
          <w:rFonts w:ascii="Times New Roman" w:hAnsi="Times New Roman"/>
          <w:sz w:val="21"/>
        </w:rPr>
        <w:t>s</w:t>
      </w:r>
      <w:r w:rsidRPr="00210F35">
        <w:rPr>
          <w:rFonts w:ascii="Times New Roman" w:hAnsi="Times New Roman"/>
          <w:sz w:val="21"/>
        </w:rPr>
        <w:t xml:space="preserve"> the study of MECP2 function in human neurons and</w:t>
      </w:r>
      <w:r w:rsidR="00E36DB9">
        <w:rPr>
          <w:rFonts w:ascii="Times New Roman" w:hAnsi="Times New Roman"/>
          <w:sz w:val="21"/>
        </w:rPr>
        <w:t xml:space="preserve"> they can be</w:t>
      </w:r>
      <w:r w:rsidRPr="00210F35">
        <w:rPr>
          <w:rFonts w:ascii="Times New Roman" w:hAnsi="Times New Roman"/>
          <w:sz w:val="21"/>
        </w:rPr>
        <w:t xml:space="preserve"> available for disease </w:t>
      </w:r>
      <w:proofErr w:type="spellStart"/>
      <w:r w:rsidRPr="00210F35">
        <w:rPr>
          <w:rFonts w:ascii="Times New Roman" w:hAnsi="Times New Roman"/>
          <w:sz w:val="21"/>
        </w:rPr>
        <w:t>phenotyping</w:t>
      </w:r>
      <w:proofErr w:type="spellEnd"/>
      <w:r w:rsidRPr="00210F35">
        <w:rPr>
          <w:rFonts w:ascii="Times New Roman" w:hAnsi="Times New Roman"/>
          <w:sz w:val="21"/>
        </w:rPr>
        <w:t xml:space="preserve"> </w:t>
      </w:r>
      <w:r w:rsidR="00423A27">
        <w:rPr>
          <w:rFonts w:ascii="Times New Roman" w:hAnsi="Times New Roman"/>
          <w:sz w:val="21"/>
        </w:rPr>
        <w:t>that</w:t>
      </w:r>
      <w:r w:rsidRPr="00210F35">
        <w:rPr>
          <w:rFonts w:ascii="Times New Roman" w:hAnsi="Times New Roman"/>
          <w:sz w:val="21"/>
        </w:rPr>
        <w:t xml:space="preserve"> has traditionally been difficult due to lack of human tissues from RTT patients for research purp</w:t>
      </w:r>
      <w:r w:rsidR="00E36DB9">
        <w:rPr>
          <w:rFonts w:ascii="Times New Roman" w:hAnsi="Times New Roman"/>
          <w:sz w:val="21"/>
        </w:rPr>
        <w:t>oses. It may be possible to use</w:t>
      </w:r>
      <w:r w:rsidRPr="00210F35">
        <w:rPr>
          <w:rFonts w:ascii="Times New Roman" w:hAnsi="Times New Roman"/>
          <w:sz w:val="21"/>
        </w:rPr>
        <w:t xml:space="preserve"> these hiPS-derived neurons for future drug screens</w:t>
      </w:r>
      <w:r w:rsidR="00E36DB9">
        <w:rPr>
          <w:rFonts w:ascii="Times New Roman" w:hAnsi="Times New Roman"/>
          <w:sz w:val="21"/>
        </w:rPr>
        <w:t xml:space="preserve"> </w:t>
      </w:r>
      <w:r w:rsidR="00423A27">
        <w:rPr>
          <w:rFonts w:ascii="Times New Roman" w:hAnsi="Times New Roman"/>
          <w:sz w:val="21"/>
        </w:rPr>
        <w:t>to develop</w:t>
      </w:r>
      <w:r w:rsidR="00E36DB9">
        <w:rPr>
          <w:rFonts w:ascii="Times New Roman" w:hAnsi="Times New Roman"/>
          <w:sz w:val="21"/>
        </w:rPr>
        <w:t xml:space="preserve"> treatment</w:t>
      </w:r>
      <w:r w:rsidR="00423A27">
        <w:rPr>
          <w:rFonts w:ascii="Times New Roman" w:hAnsi="Times New Roman"/>
          <w:sz w:val="21"/>
        </w:rPr>
        <w:t>s</w:t>
      </w:r>
      <w:r w:rsidR="00E36DB9">
        <w:rPr>
          <w:rFonts w:ascii="Times New Roman" w:hAnsi="Times New Roman"/>
          <w:sz w:val="21"/>
        </w:rPr>
        <w:t xml:space="preserve"> of RTT</w:t>
      </w:r>
      <w:r w:rsidRPr="00210F35">
        <w:rPr>
          <w:rFonts w:ascii="Times New Roman" w:hAnsi="Times New Roman"/>
          <w:sz w:val="21"/>
        </w:rPr>
        <w:t>.</w:t>
      </w:r>
    </w:p>
    <w:p w:rsidR="00E36DB9" w:rsidRDefault="00E36DB9">
      <w:pPr>
        <w:rPr>
          <w:rFonts w:ascii="Times New Roman" w:hAnsi="Times New Roman"/>
          <w:sz w:val="21"/>
        </w:rPr>
      </w:pPr>
    </w:p>
    <w:p w:rsidR="00E36DB9" w:rsidRDefault="00E36DB9" w:rsidP="00E36DB9">
      <w:pPr>
        <w:rPr>
          <w:rFonts w:ascii="Times New Roman" w:hAnsi="Times New Roman"/>
          <w:sz w:val="20"/>
        </w:rPr>
      </w:pPr>
    </w:p>
    <w:p w:rsidR="00E36DB9" w:rsidRDefault="00E36DB9" w:rsidP="00E36DB9">
      <w:pPr>
        <w:rPr>
          <w:rFonts w:ascii="Times New Roman" w:hAnsi="Times New Roman"/>
          <w:sz w:val="20"/>
        </w:rPr>
      </w:pPr>
    </w:p>
    <w:p w:rsidR="00E36DB9" w:rsidRPr="00E36DB9" w:rsidRDefault="00E36DB9" w:rsidP="00E36DB9">
      <w:pPr>
        <w:rPr>
          <w:rFonts w:ascii="Times New Roman" w:hAnsi="Times New Roman"/>
          <w:sz w:val="20"/>
        </w:rPr>
      </w:pPr>
      <w:r w:rsidRPr="00E36DB9">
        <w:rPr>
          <w:rFonts w:ascii="Times New Roman" w:hAnsi="Times New Roman"/>
          <w:sz w:val="20"/>
        </w:rPr>
        <w:t xml:space="preserve">Citation: </w:t>
      </w:r>
    </w:p>
    <w:p w:rsidR="00E36DB9" w:rsidRPr="00E36DB9" w:rsidRDefault="00E36DB9" w:rsidP="00E36DB9">
      <w:pPr>
        <w:ind w:left="720" w:hanging="720"/>
        <w:rPr>
          <w:rFonts w:ascii="Times New Roman" w:hAnsi="Times New Roman"/>
          <w:sz w:val="20"/>
        </w:rPr>
      </w:pPr>
      <w:r w:rsidRPr="00E36DB9">
        <w:rPr>
          <w:rFonts w:ascii="Times New Roman" w:hAnsi="Times New Roman"/>
          <w:sz w:val="20"/>
        </w:rPr>
        <w:t xml:space="preserve">Cheung A., Horvath L.M., </w:t>
      </w:r>
      <w:proofErr w:type="spellStart"/>
      <w:r w:rsidRPr="00E36DB9">
        <w:rPr>
          <w:rFonts w:ascii="Times New Roman" w:hAnsi="Times New Roman"/>
          <w:sz w:val="20"/>
        </w:rPr>
        <w:t>Grafodaskaya</w:t>
      </w:r>
      <w:proofErr w:type="spellEnd"/>
      <w:r w:rsidRPr="00E36DB9">
        <w:rPr>
          <w:rFonts w:ascii="Times New Roman" w:hAnsi="Times New Roman"/>
          <w:sz w:val="20"/>
        </w:rPr>
        <w:t xml:space="preserve"> D., </w:t>
      </w:r>
      <w:proofErr w:type="spellStart"/>
      <w:r w:rsidRPr="00E36DB9">
        <w:rPr>
          <w:rFonts w:ascii="Times New Roman" w:hAnsi="Times New Roman"/>
          <w:sz w:val="20"/>
        </w:rPr>
        <w:t>Pasceri</w:t>
      </w:r>
      <w:proofErr w:type="spellEnd"/>
      <w:r w:rsidRPr="00E36DB9">
        <w:rPr>
          <w:rFonts w:ascii="Times New Roman" w:hAnsi="Times New Roman"/>
          <w:sz w:val="20"/>
        </w:rPr>
        <w:t xml:space="preserve"> P., </w:t>
      </w:r>
      <w:proofErr w:type="spellStart"/>
      <w:r w:rsidRPr="00E36DB9">
        <w:rPr>
          <w:rFonts w:ascii="Times New Roman" w:hAnsi="Times New Roman"/>
          <w:sz w:val="20"/>
        </w:rPr>
        <w:t>Weksberg</w:t>
      </w:r>
      <w:proofErr w:type="spellEnd"/>
      <w:r w:rsidRPr="00E36DB9">
        <w:rPr>
          <w:rFonts w:ascii="Times New Roman" w:hAnsi="Times New Roman"/>
          <w:sz w:val="20"/>
        </w:rPr>
        <w:t xml:space="preserve"> R., </w:t>
      </w:r>
      <w:proofErr w:type="spellStart"/>
      <w:r w:rsidRPr="00E36DB9">
        <w:rPr>
          <w:rFonts w:ascii="Times New Roman" w:hAnsi="Times New Roman"/>
          <w:sz w:val="20"/>
        </w:rPr>
        <w:t>Hotta</w:t>
      </w:r>
      <w:proofErr w:type="spellEnd"/>
      <w:r w:rsidRPr="00E36DB9">
        <w:rPr>
          <w:rFonts w:ascii="Times New Roman" w:hAnsi="Times New Roman"/>
          <w:sz w:val="20"/>
        </w:rPr>
        <w:t xml:space="preserve">  A., Carrel L., Ellis J. (2011) Isolation of </w:t>
      </w:r>
      <w:r w:rsidRPr="00E36DB9">
        <w:rPr>
          <w:rFonts w:ascii="Times New Roman" w:hAnsi="Times New Roman"/>
          <w:i/>
          <w:iCs/>
          <w:sz w:val="20"/>
        </w:rPr>
        <w:t>MECP2</w:t>
      </w:r>
      <w:r w:rsidRPr="00E36DB9">
        <w:rPr>
          <w:rFonts w:ascii="Times New Roman" w:hAnsi="Times New Roman"/>
          <w:sz w:val="20"/>
        </w:rPr>
        <w:t xml:space="preserve">-null </w:t>
      </w:r>
      <w:proofErr w:type="spellStart"/>
      <w:r w:rsidRPr="00E36DB9">
        <w:rPr>
          <w:rFonts w:ascii="Times New Roman" w:hAnsi="Times New Roman"/>
          <w:sz w:val="20"/>
        </w:rPr>
        <w:t>Rett</w:t>
      </w:r>
      <w:proofErr w:type="spellEnd"/>
      <w:r w:rsidRPr="00E36DB9">
        <w:rPr>
          <w:rFonts w:ascii="Times New Roman" w:hAnsi="Times New Roman"/>
          <w:sz w:val="20"/>
        </w:rPr>
        <w:t xml:space="preserve"> Syndrome patient </w:t>
      </w:r>
      <w:proofErr w:type="spellStart"/>
      <w:r w:rsidRPr="00E36DB9">
        <w:rPr>
          <w:rFonts w:ascii="Times New Roman" w:hAnsi="Times New Roman"/>
          <w:sz w:val="20"/>
        </w:rPr>
        <w:t>hiPS</w:t>
      </w:r>
      <w:proofErr w:type="spellEnd"/>
      <w:r w:rsidRPr="00E36DB9">
        <w:rPr>
          <w:rFonts w:ascii="Times New Roman" w:hAnsi="Times New Roman"/>
          <w:sz w:val="20"/>
        </w:rPr>
        <w:t xml:space="preserve"> cells and isogenic controls through X-chromosome inactivation. </w:t>
      </w:r>
      <w:r w:rsidRPr="00E36DB9">
        <w:rPr>
          <w:rFonts w:ascii="Times New Roman" w:hAnsi="Times New Roman"/>
          <w:i/>
          <w:iCs/>
          <w:sz w:val="20"/>
        </w:rPr>
        <w:t>Human Molecular Genetics</w:t>
      </w:r>
      <w:r w:rsidRPr="00E36DB9">
        <w:rPr>
          <w:rFonts w:ascii="Times New Roman" w:hAnsi="Times New Roman"/>
          <w:sz w:val="20"/>
        </w:rPr>
        <w:t xml:space="preserve">, </w:t>
      </w:r>
      <w:r w:rsidRPr="00E36DB9">
        <w:rPr>
          <w:rFonts w:ascii="Times New Roman" w:hAnsi="Times New Roman"/>
          <w:b/>
          <w:bCs/>
          <w:sz w:val="20"/>
        </w:rPr>
        <w:t>20</w:t>
      </w:r>
      <w:r w:rsidRPr="00E36DB9">
        <w:rPr>
          <w:rFonts w:ascii="Times New Roman" w:hAnsi="Times New Roman"/>
          <w:sz w:val="20"/>
        </w:rPr>
        <w:t xml:space="preserve">, 2103-2115. </w:t>
      </w:r>
    </w:p>
    <w:p w:rsidR="00E36DB9" w:rsidRPr="00E36DB9" w:rsidRDefault="00E36DB9">
      <w:pPr>
        <w:rPr>
          <w:rFonts w:ascii="Times New Roman" w:hAnsi="Times New Roman"/>
          <w:sz w:val="20"/>
        </w:rPr>
      </w:pPr>
      <w:bookmarkStart w:id="0" w:name="_GoBack"/>
      <w:bookmarkEnd w:id="0"/>
    </w:p>
    <w:p w:rsidR="004679B4" w:rsidRPr="00E36DB9" w:rsidRDefault="00E36DB9" w:rsidP="00E36DB9">
      <w:pPr>
        <w:ind w:left="720" w:hanging="720"/>
        <w:rPr>
          <w:rFonts w:ascii="Times New Roman" w:hAnsi="Times New Roman"/>
          <w:sz w:val="20"/>
        </w:rPr>
      </w:pPr>
      <w:proofErr w:type="spellStart"/>
      <w:r w:rsidRPr="00E36DB9">
        <w:rPr>
          <w:rFonts w:ascii="Times New Roman" w:hAnsi="Times New Roman"/>
          <w:sz w:val="20"/>
        </w:rPr>
        <w:t>Refrences</w:t>
      </w:r>
      <w:proofErr w:type="spellEnd"/>
      <w:r w:rsidRPr="00E36DB9">
        <w:rPr>
          <w:rFonts w:ascii="Times New Roman" w:hAnsi="Times New Roman"/>
          <w:sz w:val="20"/>
        </w:rPr>
        <w:t xml:space="preserve">: </w:t>
      </w:r>
    </w:p>
    <w:p w:rsidR="00617728" w:rsidRPr="00E36DB9" w:rsidRDefault="00E36DB9" w:rsidP="00E36DB9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AdvPS7B6C"/>
          <w:color w:val="231F20"/>
          <w:sz w:val="20"/>
          <w:szCs w:val="16"/>
        </w:rPr>
      </w:pPr>
      <w:proofErr w:type="spellStart"/>
      <w:r w:rsidRPr="00E36DB9">
        <w:rPr>
          <w:rFonts w:ascii="Times New Roman" w:hAnsi="Times New Roman" w:cs="AdvPS7B6C"/>
          <w:color w:val="231F20"/>
          <w:sz w:val="20"/>
          <w:szCs w:val="16"/>
        </w:rPr>
        <w:t>Tchieu</w:t>
      </w:r>
      <w:proofErr w:type="spellEnd"/>
      <w:r w:rsidRPr="00E36DB9">
        <w:rPr>
          <w:rFonts w:ascii="Times New Roman" w:hAnsi="Times New Roman" w:cs="AdvPS7B6C"/>
          <w:color w:val="231F20"/>
          <w:sz w:val="20"/>
          <w:szCs w:val="16"/>
        </w:rPr>
        <w:t xml:space="preserve">, J., </w:t>
      </w:r>
      <w:proofErr w:type="spellStart"/>
      <w:r w:rsidRPr="00E36DB9">
        <w:rPr>
          <w:rFonts w:ascii="Times New Roman" w:hAnsi="Times New Roman" w:cs="AdvPS7B6C"/>
          <w:color w:val="231F20"/>
          <w:sz w:val="20"/>
          <w:szCs w:val="16"/>
        </w:rPr>
        <w:t>Kuoy</w:t>
      </w:r>
      <w:proofErr w:type="spellEnd"/>
      <w:r w:rsidRPr="00E36DB9">
        <w:rPr>
          <w:rFonts w:ascii="Times New Roman" w:hAnsi="Times New Roman" w:cs="AdvPS7B6C"/>
          <w:color w:val="231F20"/>
          <w:sz w:val="20"/>
          <w:szCs w:val="16"/>
        </w:rPr>
        <w:t xml:space="preserve">, E., Chin, M.H., Trinh, H., Patterson, M., Sherman, S.P., </w:t>
      </w:r>
      <w:proofErr w:type="spellStart"/>
      <w:r w:rsidRPr="00E36DB9">
        <w:rPr>
          <w:rFonts w:ascii="Times New Roman" w:hAnsi="Times New Roman" w:cs="AdvPS7B6C"/>
          <w:color w:val="231F20"/>
          <w:sz w:val="20"/>
          <w:szCs w:val="16"/>
        </w:rPr>
        <w:t>Aimiuwu</w:t>
      </w:r>
      <w:proofErr w:type="spellEnd"/>
      <w:r w:rsidRPr="00E36DB9">
        <w:rPr>
          <w:rFonts w:ascii="Times New Roman" w:hAnsi="Times New Roman" w:cs="AdvPS7B6C"/>
          <w:color w:val="231F20"/>
          <w:sz w:val="20"/>
          <w:szCs w:val="16"/>
        </w:rPr>
        <w:t xml:space="preserve">, O., Lindgren, A., </w:t>
      </w:r>
      <w:proofErr w:type="spellStart"/>
      <w:r w:rsidRPr="00E36DB9">
        <w:rPr>
          <w:rFonts w:ascii="Times New Roman" w:hAnsi="Times New Roman" w:cs="AdvPS7B6C"/>
          <w:color w:val="231F20"/>
          <w:sz w:val="20"/>
          <w:szCs w:val="16"/>
        </w:rPr>
        <w:t>Hakimian</w:t>
      </w:r>
      <w:proofErr w:type="spellEnd"/>
      <w:r w:rsidRPr="00E36DB9">
        <w:rPr>
          <w:rFonts w:ascii="Times New Roman" w:hAnsi="Times New Roman" w:cs="AdvPS7B6C"/>
          <w:color w:val="231F20"/>
          <w:sz w:val="20"/>
          <w:szCs w:val="16"/>
        </w:rPr>
        <w:t xml:space="preserve">, S., Zack, J.A. et al. (2010) Female human </w:t>
      </w:r>
      <w:proofErr w:type="spellStart"/>
      <w:r w:rsidRPr="00E36DB9">
        <w:rPr>
          <w:rFonts w:ascii="Times New Roman" w:hAnsi="Times New Roman" w:cs="AdvPS7B6C"/>
          <w:color w:val="231F20"/>
          <w:sz w:val="20"/>
          <w:szCs w:val="16"/>
        </w:rPr>
        <w:t>iPSCs</w:t>
      </w:r>
      <w:proofErr w:type="spellEnd"/>
      <w:r w:rsidRPr="00E36DB9">
        <w:rPr>
          <w:rFonts w:ascii="Times New Roman" w:hAnsi="Times New Roman" w:cs="AdvPS7B6C"/>
          <w:color w:val="231F20"/>
          <w:sz w:val="20"/>
          <w:szCs w:val="16"/>
        </w:rPr>
        <w:t xml:space="preserve"> retain an </w:t>
      </w:r>
      <w:proofErr w:type="spellStart"/>
      <w:r w:rsidRPr="00E36DB9">
        <w:rPr>
          <w:rFonts w:ascii="Times New Roman" w:hAnsi="Times New Roman" w:cs="AdvPS7B6C"/>
          <w:color w:val="231F20"/>
          <w:sz w:val="20"/>
          <w:szCs w:val="16"/>
        </w:rPr>
        <w:t>inactiveXchromosome</w:t>
      </w:r>
      <w:proofErr w:type="spellEnd"/>
      <w:r w:rsidRPr="00E36DB9">
        <w:rPr>
          <w:rFonts w:ascii="Times New Roman" w:hAnsi="Times New Roman" w:cs="AdvPS7B6C"/>
          <w:color w:val="231F20"/>
          <w:sz w:val="20"/>
          <w:szCs w:val="16"/>
        </w:rPr>
        <w:t xml:space="preserve">. Cell Stem Cell, </w:t>
      </w:r>
      <w:r w:rsidRPr="00B86CF4">
        <w:rPr>
          <w:rFonts w:ascii="Times New Roman" w:hAnsi="Times New Roman" w:cs="AdvPS7B6C"/>
          <w:b/>
          <w:color w:val="231F20"/>
          <w:sz w:val="20"/>
          <w:szCs w:val="16"/>
        </w:rPr>
        <w:t>7,</w:t>
      </w:r>
      <w:r w:rsidRPr="00E36DB9">
        <w:rPr>
          <w:rFonts w:ascii="Times New Roman" w:hAnsi="Times New Roman" w:cs="AdvPS7B6C"/>
          <w:color w:val="231F20"/>
          <w:sz w:val="20"/>
          <w:szCs w:val="16"/>
        </w:rPr>
        <w:t xml:space="preserve"> 329–342</w:t>
      </w:r>
    </w:p>
    <w:p w:rsidR="00E36DB9" w:rsidRPr="00E36DB9" w:rsidRDefault="00E36DB9" w:rsidP="00E36DB9">
      <w:pPr>
        <w:ind w:left="720" w:hanging="720"/>
        <w:rPr>
          <w:rFonts w:ascii="Times New Roman" w:hAnsi="Times New Roman"/>
          <w:sz w:val="20"/>
        </w:rPr>
      </w:pPr>
    </w:p>
    <w:p w:rsidR="00617728" w:rsidRPr="00E36DB9" w:rsidRDefault="00E36DB9" w:rsidP="00E36DB9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AdvPS7B6C"/>
          <w:color w:val="231F20"/>
          <w:sz w:val="20"/>
          <w:szCs w:val="16"/>
        </w:rPr>
      </w:pPr>
      <w:r w:rsidRPr="00E36DB9">
        <w:rPr>
          <w:rFonts w:ascii="Times New Roman" w:hAnsi="Times New Roman" w:cs="AdvPS7B6C"/>
          <w:color w:val="231F20"/>
          <w:sz w:val="20"/>
          <w:szCs w:val="16"/>
        </w:rPr>
        <w:t xml:space="preserve">Kidd, J.M., Graves, T., Newman, T.L., Fulton, R., Hayden, H.S., </w:t>
      </w:r>
      <w:proofErr w:type="spellStart"/>
      <w:r w:rsidRPr="00E36DB9">
        <w:rPr>
          <w:rFonts w:ascii="Times New Roman" w:hAnsi="Times New Roman" w:cs="AdvPS7B6C"/>
          <w:color w:val="231F20"/>
          <w:sz w:val="20"/>
          <w:szCs w:val="16"/>
        </w:rPr>
        <w:t>Malig</w:t>
      </w:r>
      <w:proofErr w:type="spellEnd"/>
      <w:r w:rsidRPr="00E36DB9">
        <w:rPr>
          <w:rFonts w:ascii="Times New Roman" w:hAnsi="Times New Roman" w:cs="AdvPS7B6C"/>
          <w:color w:val="231F20"/>
          <w:sz w:val="20"/>
          <w:szCs w:val="16"/>
        </w:rPr>
        <w:t xml:space="preserve">, M., </w:t>
      </w:r>
      <w:proofErr w:type="spellStart"/>
      <w:r w:rsidRPr="00E36DB9">
        <w:rPr>
          <w:rFonts w:ascii="Times New Roman" w:hAnsi="Times New Roman" w:cs="AdvPS7B6C"/>
          <w:color w:val="231F20"/>
          <w:sz w:val="20"/>
          <w:szCs w:val="16"/>
        </w:rPr>
        <w:t>Kallicki</w:t>
      </w:r>
      <w:proofErr w:type="spellEnd"/>
      <w:r w:rsidRPr="00E36DB9">
        <w:rPr>
          <w:rFonts w:ascii="Times New Roman" w:hAnsi="Times New Roman" w:cs="AdvPS7B6C"/>
          <w:color w:val="231F20"/>
          <w:sz w:val="20"/>
          <w:szCs w:val="16"/>
        </w:rPr>
        <w:t xml:space="preserve">, J., </w:t>
      </w:r>
      <w:proofErr w:type="spellStart"/>
      <w:r w:rsidRPr="00E36DB9">
        <w:rPr>
          <w:rFonts w:ascii="Times New Roman" w:hAnsi="Times New Roman" w:cs="AdvPS7B6C"/>
          <w:color w:val="231F20"/>
          <w:sz w:val="20"/>
          <w:szCs w:val="16"/>
        </w:rPr>
        <w:t>Kaul</w:t>
      </w:r>
      <w:proofErr w:type="spellEnd"/>
      <w:r w:rsidRPr="00E36DB9">
        <w:rPr>
          <w:rFonts w:ascii="Times New Roman" w:hAnsi="Times New Roman" w:cs="AdvPS7B6C"/>
          <w:color w:val="231F20"/>
          <w:sz w:val="20"/>
          <w:szCs w:val="16"/>
        </w:rPr>
        <w:t xml:space="preserve">, R., Wilson, R.K. and </w:t>
      </w:r>
      <w:proofErr w:type="spellStart"/>
      <w:r w:rsidRPr="00E36DB9">
        <w:rPr>
          <w:rFonts w:ascii="Times New Roman" w:hAnsi="Times New Roman" w:cs="AdvPS7B6C"/>
          <w:color w:val="231F20"/>
          <w:sz w:val="20"/>
          <w:szCs w:val="16"/>
        </w:rPr>
        <w:t>Eichler</w:t>
      </w:r>
      <w:proofErr w:type="spellEnd"/>
      <w:r w:rsidRPr="00E36DB9">
        <w:rPr>
          <w:rFonts w:ascii="Times New Roman" w:hAnsi="Times New Roman" w:cs="AdvPS7B6C"/>
          <w:color w:val="231F20"/>
          <w:sz w:val="20"/>
          <w:szCs w:val="16"/>
        </w:rPr>
        <w:t xml:space="preserve">, E.E. (2010) A human genome structural variation sequencing resource reveals insights </w:t>
      </w:r>
      <w:proofErr w:type="spellStart"/>
      <w:r w:rsidRPr="00E36DB9">
        <w:rPr>
          <w:rFonts w:ascii="Times New Roman" w:hAnsi="Times New Roman" w:cs="AdvPS7B6C"/>
          <w:color w:val="231F20"/>
          <w:sz w:val="20"/>
          <w:szCs w:val="16"/>
        </w:rPr>
        <w:t>intomutational</w:t>
      </w:r>
      <w:proofErr w:type="spellEnd"/>
      <w:r w:rsidRPr="00E36DB9">
        <w:rPr>
          <w:rFonts w:ascii="Times New Roman" w:hAnsi="Times New Roman" w:cs="AdvPS7B6C"/>
          <w:color w:val="231F20"/>
          <w:sz w:val="20"/>
          <w:szCs w:val="16"/>
        </w:rPr>
        <w:t xml:space="preserve"> mechanisms. Cell</w:t>
      </w:r>
      <w:r w:rsidRPr="00E36DB9">
        <w:rPr>
          <w:rFonts w:ascii="Times New Roman" w:hAnsi="Times New Roman" w:cs="AdvPS7B6C"/>
          <w:b/>
          <w:color w:val="231F20"/>
          <w:sz w:val="20"/>
          <w:szCs w:val="16"/>
        </w:rPr>
        <w:t>, 143,</w:t>
      </w:r>
      <w:r w:rsidRPr="00E36DB9">
        <w:rPr>
          <w:rFonts w:ascii="Times New Roman" w:hAnsi="Times New Roman" w:cs="AdvPS7B6C"/>
          <w:color w:val="231F20"/>
          <w:sz w:val="20"/>
          <w:szCs w:val="16"/>
        </w:rPr>
        <w:t xml:space="preserve"> 837–847.</w:t>
      </w:r>
    </w:p>
    <w:p w:rsidR="00A607B3" w:rsidRPr="004679B4" w:rsidRDefault="00A607B3">
      <w:pPr>
        <w:rPr>
          <w:rFonts w:ascii="Times New Roman" w:hAnsi="Times New Roman"/>
          <w:sz w:val="21"/>
        </w:rPr>
      </w:pPr>
    </w:p>
    <w:sectPr w:rsidR="00A607B3" w:rsidRPr="004679B4" w:rsidSect="00686B7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S7B6C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86B77"/>
    <w:rsid w:val="00050E1C"/>
    <w:rsid w:val="00070063"/>
    <w:rsid w:val="00210F35"/>
    <w:rsid w:val="00291415"/>
    <w:rsid w:val="002B25D5"/>
    <w:rsid w:val="00340E29"/>
    <w:rsid w:val="003D4F9E"/>
    <w:rsid w:val="00405EC7"/>
    <w:rsid w:val="00423A27"/>
    <w:rsid w:val="004679B4"/>
    <w:rsid w:val="004A4A54"/>
    <w:rsid w:val="005B5630"/>
    <w:rsid w:val="005D1EE9"/>
    <w:rsid w:val="00617728"/>
    <w:rsid w:val="00666418"/>
    <w:rsid w:val="00686B77"/>
    <w:rsid w:val="006E1C0A"/>
    <w:rsid w:val="00774346"/>
    <w:rsid w:val="007F2B72"/>
    <w:rsid w:val="008262A1"/>
    <w:rsid w:val="008C534E"/>
    <w:rsid w:val="00A607B3"/>
    <w:rsid w:val="00AA13E8"/>
    <w:rsid w:val="00B86CF4"/>
    <w:rsid w:val="00C06855"/>
    <w:rsid w:val="00C2059D"/>
    <w:rsid w:val="00C9539A"/>
    <w:rsid w:val="00D26CB1"/>
    <w:rsid w:val="00D43D41"/>
    <w:rsid w:val="00E22215"/>
    <w:rsid w:val="00E36DB9"/>
    <w:rsid w:val="00FA6D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36DB9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14496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Schein</dc:creator>
  <cp:keywords/>
  <cp:lastModifiedBy>Jessica Schein</cp:lastModifiedBy>
  <cp:revision>6</cp:revision>
  <cp:lastPrinted>2011-12-05T17:01:00Z</cp:lastPrinted>
  <dcterms:created xsi:type="dcterms:W3CDTF">2011-12-04T23:31:00Z</dcterms:created>
  <dcterms:modified xsi:type="dcterms:W3CDTF">2011-12-05T17:01:00Z</dcterms:modified>
</cp:coreProperties>
</file>